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F8E7" w14:textId="30563DD1" w:rsidR="00CC049A" w:rsidRDefault="0024719B" w:rsidP="00CC049A">
      <w:pPr>
        <w:spacing w:after="0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C049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CC049A">
        <w:rPr>
          <w:rFonts w:ascii="Arial" w:hAnsi="Arial" w:cs="Arial"/>
          <w:b/>
          <w:sz w:val="32"/>
          <w:szCs w:val="32"/>
        </w:rPr>
        <w:t>.2022 года № 48</w:t>
      </w:r>
    </w:p>
    <w:p w14:paraId="007E8DD0" w14:textId="77777777" w:rsidR="00CC049A" w:rsidRDefault="00CC049A" w:rsidP="00CC049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2131A84" w14:textId="77777777" w:rsidR="00CC049A" w:rsidRDefault="00CC049A" w:rsidP="00CC049A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1ECE50B" w14:textId="77777777" w:rsidR="00CC049A" w:rsidRDefault="00CC049A" w:rsidP="00CC04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781B809E" w14:textId="77777777" w:rsidR="00CC049A" w:rsidRDefault="00CC049A" w:rsidP="00CC04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14:paraId="522216A3" w14:textId="77777777" w:rsidR="00CC049A" w:rsidRDefault="00CC049A" w:rsidP="00CC049A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14:paraId="00CB4D4D" w14:textId="77777777" w:rsidR="00CC049A" w:rsidRDefault="00CC049A" w:rsidP="00CC04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2612D89" w14:textId="77777777" w:rsidR="00CC049A" w:rsidRDefault="00CC049A" w:rsidP="00CC049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1C9AD7" w14:textId="77777777" w:rsidR="00CC049A" w:rsidRDefault="00CC049A" w:rsidP="00CC049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 проведении аукциона </w:t>
      </w:r>
      <w:r>
        <w:rPr>
          <w:rFonts w:ascii="Arial" w:hAnsi="Arial" w:cs="Arial"/>
          <w:bCs/>
          <w:sz w:val="32"/>
          <w:szCs w:val="32"/>
        </w:rPr>
        <w:t xml:space="preserve">на право заключения </w:t>
      </w:r>
      <w:r>
        <w:rPr>
          <w:rFonts w:ascii="Arial" w:hAnsi="Arial" w:cs="Arial"/>
          <w:sz w:val="32"/>
          <w:szCs w:val="32"/>
        </w:rPr>
        <w:t>договора аренды земельного участка»</w:t>
      </w:r>
    </w:p>
    <w:p w14:paraId="256D06AE" w14:textId="77777777" w:rsidR="00CC049A" w:rsidRDefault="00CC049A" w:rsidP="00CC049A">
      <w:pPr>
        <w:spacing w:after="0"/>
        <w:ind w:firstLine="540"/>
        <w:rPr>
          <w:rFonts w:ascii="Times New Roman" w:hAnsi="Times New Roman" w:cs="Times New Roman"/>
        </w:rPr>
      </w:pPr>
    </w:p>
    <w:p w14:paraId="62A617DD" w14:textId="77777777" w:rsidR="00CC049A" w:rsidRDefault="00CC049A" w:rsidP="00CC049A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Руководствуясь ст. 39.11, 39.12 Земельного Кодекса РФ, ст. 3.3 Федерального Закона от 25.10.2001г. № 137-ФЗ «О введении в действие Земельного Кодекса Российской Федерации и отдельные законодательные акты Российской Федерации», администрация муниципального образования «Хребтовское городское поселение»</w:t>
      </w:r>
    </w:p>
    <w:p w14:paraId="18EE68E5" w14:textId="77777777" w:rsidR="00CC049A" w:rsidRDefault="00CC049A" w:rsidP="00CC049A">
      <w:pPr>
        <w:spacing w:after="0"/>
        <w:jc w:val="both"/>
        <w:rPr>
          <w:rFonts w:ascii="Times New Roman" w:hAnsi="Times New Roman" w:cs="Times New Roman"/>
        </w:rPr>
      </w:pPr>
    </w:p>
    <w:p w14:paraId="0D3ACEB2" w14:textId="77777777" w:rsidR="00CC049A" w:rsidRPr="002D4888" w:rsidRDefault="00CC049A" w:rsidP="00CC049A">
      <w:pPr>
        <w:spacing w:after="0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2D4888">
        <w:rPr>
          <w:rFonts w:ascii="Arial" w:hAnsi="Arial" w:cs="Arial"/>
          <w:b/>
          <w:bCs/>
          <w:spacing w:val="60"/>
          <w:sz w:val="28"/>
          <w:szCs w:val="28"/>
        </w:rPr>
        <w:t>ПОСТАНОВЛЯЕТ:</w:t>
      </w:r>
    </w:p>
    <w:p w14:paraId="24182A4E" w14:textId="77777777" w:rsidR="00CC049A" w:rsidRDefault="00CC049A" w:rsidP="00CC049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E1BA92F" w14:textId="793F9EA4" w:rsidR="00CC049A" w:rsidRDefault="00CC049A" w:rsidP="00CC049A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Объявить аукцион </w:t>
      </w:r>
      <w:r>
        <w:rPr>
          <w:rFonts w:ascii="Arial" w:hAnsi="Arial" w:cs="Arial"/>
          <w:bCs/>
          <w:sz w:val="24"/>
          <w:szCs w:val="24"/>
        </w:rPr>
        <w:t xml:space="preserve">на право </w:t>
      </w:r>
      <w:r>
        <w:rPr>
          <w:rFonts w:ascii="Arial" w:hAnsi="Arial" w:cs="Arial"/>
          <w:sz w:val="24"/>
          <w:szCs w:val="24"/>
        </w:rPr>
        <w:t xml:space="preserve">заключения договора аренды земельного участка из земель населенных пунктов, с кадастровым номером </w:t>
      </w:r>
      <w:r>
        <w:rPr>
          <w:rFonts w:ascii="Arial" w:hAnsi="Arial" w:cs="Arial"/>
          <w:color w:val="000000"/>
          <w:sz w:val="24"/>
          <w:szCs w:val="24"/>
        </w:rPr>
        <w:t>38:12:050103:443</w:t>
      </w:r>
      <w:r>
        <w:rPr>
          <w:rFonts w:ascii="Arial" w:hAnsi="Arial" w:cs="Arial"/>
          <w:sz w:val="24"/>
          <w:szCs w:val="24"/>
        </w:rPr>
        <w:t xml:space="preserve">, общей площадью </w:t>
      </w:r>
      <w:r w:rsidR="00CF14EE">
        <w:rPr>
          <w:rFonts w:ascii="Arial" w:hAnsi="Arial" w:cs="Arial"/>
          <w:sz w:val="24"/>
          <w:szCs w:val="24"/>
        </w:rPr>
        <w:t>22 208</w:t>
      </w:r>
      <w:r>
        <w:rPr>
          <w:rFonts w:ascii="Arial" w:hAnsi="Arial" w:cs="Arial"/>
          <w:sz w:val="24"/>
          <w:szCs w:val="24"/>
        </w:rPr>
        <w:t xml:space="preserve"> кв. м., по адресу: Иркутская область, Нижнеилимский район, р.п. Хребтовая, </w:t>
      </w:r>
      <w:r w:rsidR="00CF14EE">
        <w:rPr>
          <w:rFonts w:ascii="Arial" w:hAnsi="Arial" w:cs="Arial"/>
          <w:sz w:val="24"/>
          <w:szCs w:val="24"/>
        </w:rPr>
        <w:t>район промышленной базы</w:t>
      </w:r>
      <w:r>
        <w:rPr>
          <w:rFonts w:ascii="Arial" w:hAnsi="Arial" w:cs="Arial"/>
          <w:sz w:val="24"/>
          <w:szCs w:val="24"/>
        </w:rPr>
        <w:t xml:space="preserve"> № </w:t>
      </w:r>
      <w:r w:rsidR="00CF14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вид разрешенного использования: </w:t>
      </w:r>
      <w:r w:rsidR="00CF14EE">
        <w:rPr>
          <w:rFonts w:ascii="Arial" w:hAnsi="Arial" w:cs="Arial"/>
          <w:sz w:val="24"/>
          <w:szCs w:val="24"/>
        </w:rPr>
        <w:t>под строительств</w:t>
      </w:r>
      <w:r w:rsidR="004D1EC4">
        <w:rPr>
          <w:rFonts w:ascii="Arial" w:hAnsi="Arial" w:cs="Arial"/>
          <w:sz w:val="24"/>
          <w:szCs w:val="24"/>
        </w:rPr>
        <w:t>а объектов</w:t>
      </w:r>
      <w:r w:rsidR="00CF14EE">
        <w:rPr>
          <w:rFonts w:ascii="Arial" w:hAnsi="Arial" w:cs="Arial"/>
          <w:sz w:val="24"/>
          <w:szCs w:val="24"/>
        </w:rPr>
        <w:t xml:space="preserve"> придорожного сервиса</w:t>
      </w:r>
      <w:r>
        <w:rPr>
          <w:rFonts w:ascii="Arial" w:hAnsi="Arial" w:cs="Arial"/>
          <w:sz w:val="24"/>
          <w:szCs w:val="24"/>
        </w:rPr>
        <w:t>.</w:t>
      </w:r>
    </w:p>
    <w:p w14:paraId="1636486B" w14:textId="77777777" w:rsidR="00CC049A" w:rsidRDefault="00CC049A" w:rsidP="00CC049A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Определить торги в форме аукциона по форме подачи предложений о размере ежегодной арендной платы.</w:t>
      </w:r>
    </w:p>
    <w:p w14:paraId="3B84EA44" w14:textId="370197A5" w:rsidR="00CC049A" w:rsidRDefault="00CC049A" w:rsidP="00CC04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 </w:t>
      </w:r>
      <w:r w:rsidR="00D25D92" w:rsidRPr="00D25D92">
        <w:rPr>
          <w:rFonts w:ascii="Arial" w:hAnsi="Arial" w:cs="Arial"/>
          <w:sz w:val="24"/>
          <w:szCs w:val="24"/>
        </w:rPr>
        <w:t xml:space="preserve">начальный размер арендной платы в год </w:t>
      </w:r>
      <w:r w:rsidR="00D523FD">
        <w:rPr>
          <w:rFonts w:ascii="Arial" w:hAnsi="Arial" w:cs="Arial"/>
          <w:sz w:val="24"/>
          <w:szCs w:val="24"/>
        </w:rPr>
        <w:t xml:space="preserve">521 </w:t>
      </w:r>
      <w:r w:rsidR="00A52B89">
        <w:rPr>
          <w:rFonts w:ascii="Arial" w:hAnsi="Arial" w:cs="Arial"/>
          <w:sz w:val="24"/>
          <w:szCs w:val="24"/>
        </w:rPr>
        <w:t>508</w:t>
      </w:r>
      <w:r>
        <w:rPr>
          <w:rFonts w:ascii="Arial" w:hAnsi="Arial" w:cs="Arial"/>
          <w:sz w:val="24"/>
          <w:szCs w:val="24"/>
        </w:rPr>
        <w:t>,00 (</w:t>
      </w:r>
      <w:r w:rsidR="00A52B89">
        <w:rPr>
          <w:rFonts w:ascii="Arial" w:hAnsi="Arial" w:cs="Arial"/>
          <w:sz w:val="24"/>
          <w:szCs w:val="24"/>
        </w:rPr>
        <w:t>пятьсот двадцать одна тысяча пятьсот восемь</w:t>
      </w:r>
      <w:r>
        <w:rPr>
          <w:rFonts w:ascii="Arial" w:hAnsi="Arial" w:cs="Arial"/>
          <w:sz w:val="24"/>
          <w:szCs w:val="24"/>
        </w:rPr>
        <w:t xml:space="preserve">) рублей 00 копеек, (отчет № </w:t>
      </w:r>
      <w:r w:rsidR="00FB3077"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>/</w:t>
      </w:r>
      <w:r w:rsidR="00FB307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от </w:t>
      </w:r>
      <w:r w:rsidR="00FB307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FB307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</w:t>
      </w:r>
      <w:r w:rsidR="00FB307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г.).</w:t>
      </w:r>
    </w:p>
    <w:p w14:paraId="751C11C9" w14:textId="6B79DB52" w:rsidR="00CC049A" w:rsidRDefault="00CC049A" w:rsidP="00CC04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Установить величину повышения («шаг аукциона») – 1</w:t>
      </w:r>
      <w:r w:rsidR="00A52B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</w:t>
      </w:r>
      <w:r w:rsidR="00A52B89">
        <w:rPr>
          <w:rFonts w:ascii="Arial" w:hAnsi="Arial" w:cs="Arial"/>
          <w:sz w:val="24"/>
          <w:szCs w:val="24"/>
        </w:rPr>
        <w:t>645</w:t>
      </w:r>
      <w:r>
        <w:rPr>
          <w:rFonts w:ascii="Arial" w:hAnsi="Arial" w:cs="Arial"/>
          <w:sz w:val="24"/>
          <w:szCs w:val="24"/>
        </w:rPr>
        <w:t>,</w:t>
      </w:r>
      <w:r w:rsidR="00A52B8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(</w:t>
      </w:r>
      <w:r w:rsidR="00A52B89">
        <w:rPr>
          <w:rFonts w:ascii="Arial" w:hAnsi="Arial" w:cs="Arial"/>
          <w:sz w:val="24"/>
          <w:szCs w:val="24"/>
        </w:rPr>
        <w:t>пятнадцать тысяч шестьсот сорок пять</w:t>
      </w:r>
      <w:r>
        <w:rPr>
          <w:rFonts w:ascii="Arial" w:hAnsi="Arial" w:cs="Arial"/>
          <w:sz w:val="24"/>
          <w:szCs w:val="24"/>
        </w:rPr>
        <w:t xml:space="preserve">) рублей </w:t>
      </w:r>
      <w:r w:rsidR="00A52B8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копейки – 3%</w:t>
      </w:r>
    </w:p>
    <w:p w14:paraId="50E3391D" w14:textId="47A6A401" w:rsidR="00CC049A" w:rsidRDefault="00CC049A" w:rsidP="00CC04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Установить задаток для участия в торгах в размере –</w:t>
      </w:r>
      <w:r w:rsidR="00A52B89">
        <w:rPr>
          <w:rFonts w:ascii="Arial" w:hAnsi="Arial" w:cs="Arial"/>
          <w:sz w:val="24"/>
          <w:szCs w:val="24"/>
        </w:rPr>
        <w:t xml:space="preserve"> 104 301,60</w:t>
      </w:r>
      <w:r>
        <w:rPr>
          <w:rFonts w:ascii="Arial" w:hAnsi="Arial" w:cs="Arial"/>
          <w:sz w:val="24"/>
          <w:szCs w:val="24"/>
        </w:rPr>
        <w:t xml:space="preserve"> (</w:t>
      </w:r>
      <w:r w:rsidR="00A52B89">
        <w:rPr>
          <w:rFonts w:ascii="Arial" w:hAnsi="Arial" w:cs="Arial"/>
          <w:sz w:val="24"/>
          <w:szCs w:val="24"/>
        </w:rPr>
        <w:t>сто четыре тысячи триста один</w:t>
      </w:r>
      <w:r>
        <w:rPr>
          <w:rFonts w:ascii="Arial" w:hAnsi="Arial" w:cs="Arial"/>
          <w:sz w:val="24"/>
          <w:szCs w:val="24"/>
        </w:rPr>
        <w:t>) рубл</w:t>
      </w:r>
      <w:r w:rsidR="00FB3077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="00A52B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копеек – 20%</w:t>
      </w:r>
    </w:p>
    <w:p w14:paraId="3812F95C" w14:textId="77777777" w:rsidR="00CC049A" w:rsidRDefault="00CC049A" w:rsidP="00CC049A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Извещение о проведении аукциона подлежит опубликованию в периодическом издании «Вестник Хребтовского муниципального образования» и размещению в сети интернет на официальном сайте торгов: </w:t>
      </w:r>
      <w:r>
        <w:rPr>
          <w:rStyle w:val="HTML"/>
          <w:rFonts w:ascii="Arial" w:hAnsi="Arial" w:cs="Arial"/>
          <w:bCs/>
          <w:i w:val="0"/>
          <w:sz w:val="24"/>
          <w:szCs w:val="24"/>
          <w:u w:val="single"/>
        </w:rPr>
        <w:t>torgi</w:t>
      </w:r>
      <w:r>
        <w:rPr>
          <w:rStyle w:val="HTML"/>
          <w:rFonts w:ascii="Arial" w:hAnsi="Arial" w:cs="Arial"/>
          <w:i w:val="0"/>
          <w:sz w:val="24"/>
          <w:szCs w:val="24"/>
          <w:u w:val="single"/>
        </w:rPr>
        <w:t>.gov.ru</w:t>
      </w:r>
      <w:r>
        <w:rPr>
          <w:rStyle w:val="HTML"/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сайте муниципального образования «Хребтовское городское поселение» http://hreb-adm.ru.</w:t>
      </w:r>
    </w:p>
    <w:p w14:paraId="4AF50082" w14:textId="77777777" w:rsidR="00CC049A" w:rsidRDefault="00CC049A" w:rsidP="00CC04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Контроль за исполнением настоящего постановления оставляю за собой.</w:t>
      </w:r>
    </w:p>
    <w:p w14:paraId="34215D02" w14:textId="77777777" w:rsidR="00CC049A" w:rsidRDefault="00CC049A" w:rsidP="00CC04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7EF9F123" w14:textId="77777777" w:rsidR="00CC049A" w:rsidRDefault="00CC049A" w:rsidP="00CC04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5A4BCA1" w14:textId="2F13D877" w:rsidR="00CC049A" w:rsidRDefault="0024719B" w:rsidP="00CC049A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C049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C049A">
        <w:rPr>
          <w:sz w:val="24"/>
          <w:szCs w:val="24"/>
        </w:rPr>
        <w:t xml:space="preserve"> Хребтовского </w:t>
      </w:r>
    </w:p>
    <w:p w14:paraId="2BE56280" w14:textId="1E6C5603" w:rsidR="00CC049A" w:rsidRDefault="00CC049A" w:rsidP="00CC049A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</w:t>
      </w:r>
      <w:r w:rsidR="0024719B">
        <w:rPr>
          <w:sz w:val="24"/>
          <w:szCs w:val="24"/>
        </w:rPr>
        <w:t>Н.Ф. Рыбалко</w:t>
      </w:r>
    </w:p>
    <w:p w14:paraId="25DC4FB8" w14:textId="77777777" w:rsidR="00CC049A" w:rsidRDefault="00CC049A" w:rsidP="00CC04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0FEB077C" w14:textId="77777777" w:rsidR="00CC049A" w:rsidRDefault="00CC049A" w:rsidP="00CC04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78E0597" w14:textId="77777777" w:rsidR="00CC049A" w:rsidRDefault="00CC049A" w:rsidP="00CC04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Рассылка: дело - 2</w:t>
      </w:r>
    </w:p>
    <w:p w14:paraId="098DC38B" w14:textId="77777777" w:rsidR="00CF14EE" w:rsidRDefault="00CC049A" w:rsidP="00CC04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Метляева Е.Г.</w:t>
      </w:r>
    </w:p>
    <w:p w14:paraId="7C103B44" w14:textId="3F38203C" w:rsidR="00BE4A2E" w:rsidRDefault="00CC049A" w:rsidP="006C6888">
      <w:pPr>
        <w:spacing w:after="0"/>
      </w:pPr>
      <w:r>
        <w:rPr>
          <w:rFonts w:ascii="Arial" w:hAnsi="Arial" w:cs="Arial"/>
        </w:rPr>
        <w:t>8(39566)64254</w:t>
      </w:r>
    </w:p>
    <w:sectPr w:rsidR="00BE4A2E" w:rsidSect="006C68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8FA"/>
    <w:multiLevelType w:val="multilevel"/>
    <w:tmpl w:val="B09E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D0597"/>
    <w:multiLevelType w:val="multilevel"/>
    <w:tmpl w:val="56D6E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D49C1"/>
    <w:multiLevelType w:val="multilevel"/>
    <w:tmpl w:val="5C7C9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24719B"/>
    <w:rsid w:val="00266A08"/>
    <w:rsid w:val="002D4888"/>
    <w:rsid w:val="004D1EC4"/>
    <w:rsid w:val="006C6888"/>
    <w:rsid w:val="0072541C"/>
    <w:rsid w:val="008D04E9"/>
    <w:rsid w:val="00A52B89"/>
    <w:rsid w:val="00BE4A2E"/>
    <w:rsid w:val="00CC049A"/>
    <w:rsid w:val="00CF14EE"/>
    <w:rsid w:val="00D25D92"/>
    <w:rsid w:val="00D523FD"/>
    <w:rsid w:val="00FB307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DE72"/>
  <w15:chartTrackingRefBased/>
  <w15:docId w15:val="{84ED3330-FFE4-4CDC-8AE9-5E8EA66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9A"/>
    <w:pPr>
      <w:spacing w:after="0" w:line="240" w:lineRule="auto"/>
      <w:ind w:left="708"/>
    </w:pPr>
    <w:rPr>
      <w:rFonts w:ascii="Tms Rmn" w:eastAsia="Times New Roman" w:hAnsi="Tms Rmn" w:cs="Times New Roman"/>
      <w:sz w:val="20"/>
      <w:szCs w:val="20"/>
    </w:rPr>
  </w:style>
  <w:style w:type="paragraph" w:customStyle="1" w:styleId="ConsNormal">
    <w:name w:val="ConsNormal"/>
    <w:rsid w:val="00CC04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semiHidden/>
    <w:unhideWhenUsed/>
    <w:rsid w:val="00CC04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5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2022-05-31T02:54:00Z</cp:lastPrinted>
  <dcterms:created xsi:type="dcterms:W3CDTF">2022-05-30T02:23:00Z</dcterms:created>
  <dcterms:modified xsi:type="dcterms:W3CDTF">2022-06-02T04:37:00Z</dcterms:modified>
</cp:coreProperties>
</file>