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29B2" w:rsidRDefault="00B029B2" w:rsidP="00FB1E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053E7" w:rsidRPr="00735F8D" w:rsidRDefault="00F053E7" w:rsidP="00F053E7">
      <w:pPr>
        <w:tabs>
          <w:tab w:val="left" w:pos="3180"/>
          <w:tab w:val="center" w:pos="4677"/>
        </w:tabs>
        <w:jc w:val="center"/>
        <w:outlineLvl w:val="0"/>
        <w:rPr>
          <w:b/>
          <w:sz w:val="28"/>
          <w:szCs w:val="28"/>
        </w:rPr>
      </w:pPr>
      <w:r w:rsidRPr="00735F8D">
        <w:rPr>
          <w:b/>
          <w:sz w:val="28"/>
          <w:szCs w:val="28"/>
        </w:rPr>
        <w:t>Российская Федерация</w:t>
      </w:r>
    </w:p>
    <w:p w:rsidR="00F053E7" w:rsidRPr="00735F8D" w:rsidRDefault="00F053E7" w:rsidP="00F053E7">
      <w:pPr>
        <w:tabs>
          <w:tab w:val="center" w:pos="4677"/>
          <w:tab w:val="left" w:pos="6450"/>
        </w:tabs>
        <w:jc w:val="center"/>
        <w:outlineLvl w:val="0"/>
        <w:rPr>
          <w:b/>
          <w:sz w:val="28"/>
          <w:szCs w:val="28"/>
        </w:rPr>
      </w:pPr>
      <w:r w:rsidRPr="00735F8D">
        <w:rPr>
          <w:b/>
          <w:sz w:val="28"/>
          <w:szCs w:val="28"/>
        </w:rPr>
        <w:t>Иркутская область</w:t>
      </w:r>
    </w:p>
    <w:p w:rsidR="00F053E7" w:rsidRPr="00735F8D" w:rsidRDefault="00F053E7" w:rsidP="00F053E7">
      <w:pPr>
        <w:jc w:val="center"/>
        <w:outlineLvl w:val="0"/>
        <w:rPr>
          <w:b/>
          <w:sz w:val="28"/>
          <w:szCs w:val="28"/>
        </w:rPr>
      </w:pPr>
      <w:r w:rsidRPr="00735F8D">
        <w:rPr>
          <w:b/>
          <w:sz w:val="28"/>
          <w:szCs w:val="28"/>
        </w:rPr>
        <w:t>Нижнеилимский район</w:t>
      </w:r>
    </w:p>
    <w:p w:rsidR="00F053E7" w:rsidRPr="00735F8D" w:rsidRDefault="00F053E7" w:rsidP="00F053E7">
      <w:pPr>
        <w:jc w:val="center"/>
        <w:outlineLvl w:val="0"/>
        <w:rPr>
          <w:b/>
          <w:sz w:val="28"/>
          <w:szCs w:val="28"/>
        </w:rPr>
      </w:pPr>
      <w:r w:rsidRPr="00735F8D">
        <w:rPr>
          <w:b/>
          <w:sz w:val="28"/>
          <w:szCs w:val="28"/>
        </w:rPr>
        <w:t>Дума Хребтовского городского поселения</w:t>
      </w:r>
    </w:p>
    <w:p w:rsidR="00F053E7" w:rsidRPr="000D6E52" w:rsidRDefault="00F053E7" w:rsidP="00F053E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F053E7" w:rsidRPr="00735F8D" w:rsidRDefault="00F053E7" w:rsidP="00F053E7">
      <w:pPr>
        <w:jc w:val="center"/>
        <w:outlineLvl w:val="0"/>
        <w:rPr>
          <w:b/>
          <w:sz w:val="28"/>
          <w:szCs w:val="28"/>
        </w:rPr>
      </w:pPr>
      <w:r w:rsidRPr="00735F8D">
        <w:rPr>
          <w:b/>
          <w:sz w:val="28"/>
          <w:szCs w:val="28"/>
        </w:rPr>
        <w:t>РЕШЕНИЕ</w:t>
      </w:r>
    </w:p>
    <w:p w:rsidR="00F053E7" w:rsidRPr="000D6E52" w:rsidRDefault="00F053E7" w:rsidP="00F053E7">
      <w:pPr>
        <w:rPr>
          <w:b/>
          <w:sz w:val="16"/>
          <w:szCs w:val="16"/>
        </w:rPr>
      </w:pPr>
    </w:p>
    <w:p w:rsidR="00F053E7" w:rsidRPr="00735F8D" w:rsidRDefault="00F053E7" w:rsidP="00F053E7">
      <w:pPr>
        <w:tabs>
          <w:tab w:val="left" w:pos="2490"/>
        </w:tabs>
        <w:rPr>
          <w:sz w:val="28"/>
          <w:szCs w:val="28"/>
        </w:rPr>
      </w:pPr>
      <w:r w:rsidRPr="00735F8D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735F8D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35F8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35F8D">
        <w:rPr>
          <w:sz w:val="28"/>
          <w:szCs w:val="28"/>
        </w:rPr>
        <w:t xml:space="preserve">г. № </w:t>
      </w:r>
      <w:r w:rsidR="0022498B">
        <w:rPr>
          <w:sz w:val="28"/>
          <w:szCs w:val="28"/>
        </w:rPr>
        <w:t>185</w:t>
      </w:r>
    </w:p>
    <w:p w:rsidR="00F053E7" w:rsidRDefault="00F053E7" w:rsidP="00F053E7">
      <w:pPr>
        <w:tabs>
          <w:tab w:val="left" w:pos="2490"/>
        </w:tabs>
        <w:rPr>
          <w:sz w:val="28"/>
          <w:szCs w:val="28"/>
        </w:rPr>
      </w:pPr>
      <w:r w:rsidRPr="00735F8D">
        <w:rPr>
          <w:sz w:val="28"/>
          <w:szCs w:val="28"/>
        </w:rPr>
        <w:t>Хребтовское городское поселение</w:t>
      </w:r>
    </w:p>
    <w:p w:rsidR="00F053E7" w:rsidRPr="000D6E52" w:rsidRDefault="00F053E7" w:rsidP="00F053E7">
      <w:pPr>
        <w:tabs>
          <w:tab w:val="left" w:pos="2490"/>
        </w:tabs>
        <w:rPr>
          <w:sz w:val="16"/>
          <w:szCs w:val="16"/>
        </w:rPr>
      </w:pPr>
    </w:p>
    <w:p w:rsidR="00F053E7" w:rsidRDefault="00F053E7" w:rsidP="00F053E7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программы </w:t>
      </w:r>
    </w:p>
    <w:p w:rsidR="00F053E7" w:rsidRDefault="00F053E7" w:rsidP="00F053E7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комплексного развития социальной инфраструктуры</w:t>
      </w:r>
    </w:p>
    <w:p w:rsidR="00F053E7" w:rsidRDefault="00F053E7" w:rsidP="00F053E7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 xml:space="preserve">Хребтовского городского поселения </w:t>
      </w:r>
    </w:p>
    <w:p w:rsidR="00F053E7" w:rsidRDefault="00F053E7" w:rsidP="00F053E7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 xml:space="preserve">Нижнеилимского муниципального района </w:t>
      </w:r>
    </w:p>
    <w:p w:rsidR="00F053E7" w:rsidRDefault="00F053E7" w:rsidP="00F053E7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на 2017-2025 годы» </w:t>
      </w: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053E7" w:rsidRDefault="00F053E7" w:rsidP="00F053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29.12. 2014 № 456</w:t>
      </w:r>
      <w:r w:rsidRPr="0055475C">
        <w:rPr>
          <w:sz w:val="28"/>
          <w:szCs w:val="28"/>
        </w:rPr>
        <w:t>-ФЗ « О внесении изменений в Градостроительный кодекс Российской Федерации и отдельные законодате</w:t>
      </w:r>
      <w:r>
        <w:rPr>
          <w:sz w:val="28"/>
          <w:szCs w:val="28"/>
        </w:rPr>
        <w:t xml:space="preserve">льные акты Российской Федерации», </w:t>
      </w:r>
      <w:hyperlink r:id="rId9" w:history="1">
        <w:r w:rsidRPr="00F053E7">
          <w:rPr>
            <w:rStyle w:val="aff6"/>
            <w:color w:val="auto"/>
            <w:sz w:val="28"/>
            <w:szCs w:val="28"/>
          </w:rPr>
          <w:t>Постановление</w:t>
        </w:r>
      </w:hyperlink>
      <w:r w:rsidRPr="00F053E7">
        <w:rPr>
          <w:rStyle w:val="aff6"/>
          <w:color w:val="auto"/>
          <w:sz w:val="28"/>
          <w:szCs w:val="28"/>
        </w:rPr>
        <w:t>м</w:t>
      </w:r>
      <w:r w:rsidRPr="00FC7E52">
        <w:rPr>
          <w:sz w:val="28"/>
          <w:szCs w:val="28"/>
        </w:rPr>
        <w:t xml:space="preserve"> Правительства Российской Федерации о</w:t>
      </w:r>
      <w:r>
        <w:rPr>
          <w:sz w:val="28"/>
          <w:szCs w:val="28"/>
        </w:rPr>
        <w:t>т 1 октября 2015</w:t>
      </w:r>
      <w:r w:rsidRPr="00FC7E52">
        <w:rPr>
          <w:sz w:val="28"/>
          <w:szCs w:val="28"/>
        </w:rPr>
        <w:t xml:space="preserve"> г. </w:t>
      </w:r>
      <w:r>
        <w:rPr>
          <w:sz w:val="28"/>
          <w:szCs w:val="28"/>
        </w:rPr>
        <w:t>№</w:t>
      </w:r>
      <w:r w:rsidRPr="00FC7E52">
        <w:rPr>
          <w:sz w:val="28"/>
          <w:szCs w:val="28"/>
        </w:rPr>
        <w:t> </w:t>
      </w:r>
      <w:r>
        <w:rPr>
          <w:sz w:val="28"/>
          <w:szCs w:val="28"/>
        </w:rPr>
        <w:t xml:space="preserve">1050 </w:t>
      </w:r>
      <w:r w:rsidRPr="00FC7E52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r w:rsidRPr="00FC7E52">
        <w:rPr>
          <w:sz w:val="28"/>
          <w:szCs w:val="28"/>
        </w:rPr>
        <w:t>Об утверждении требований к программам комплексн</w:t>
      </w:r>
      <w:r>
        <w:rPr>
          <w:sz w:val="28"/>
          <w:szCs w:val="28"/>
        </w:rPr>
        <w:t>ого развития социальной</w:t>
      </w:r>
      <w:r w:rsidRPr="00FC7E52">
        <w:rPr>
          <w:sz w:val="28"/>
          <w:szCs w:val="28"/>
        </w:rPr>
        <w:t xml:space="preserve"> инфраструктуры поселений, городских округов</w:t>
      </w:r>
      <w:r>
        <w:rPr>
          <w:sz w:val="28"/>
          <w:szCs w:val="28"/>
        </w:rPr>
        <w:t xml:space="preserve">», </w:t>
      </w:r>
      <w:r w:rsidRPr="00A367B7">
        <w:rPr>
          <w:sz w:val="28"/>
          <w:szCs w:val="28"/>
        </w:rPr>
        <w:t xml:space="preserve">руководствуясь </w:t>
      </w:r>
      <w:hyperlink r:id="rId10" w:history="1">
        <w:r w:rsidRPr="00A367B7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>Хребтовского муниципального образования</w:t>
      </w:r>
      <w:r w:rsidRPr="00A367B7">
        <w:rPr>
          <w:sz w:val="28"/>
          <w:szCs w:val="28"/>
        </w:rPr>
        <w:t xml:space="preserve">, </w:t>
      </w:r>
      <w:r>
        <w:rPr>
          <w:sz w:val="28"/>
          <w:szCs w:val="28"/>
        </w:rPr>
        <w:t>Дума Хребтовского городского поселения</w:t>
      </w:r>
      <w:proofErr w:type="gramEnd"/>
    </w:p>
    <w:p w:rsidR="00E275A9" w:rsidRDefault="00E275A9" w:rsidP="00E275A9">
      <w:pPr>
        <w:shd w:val="clear" w:color="auto" w:fill="FFFFFF"/>
        <w:ind w:firstLine="708"/>
        <w:jc w:val="center"/>
        <w:rPr>
          <w:sz w:val="28"/>
          <w:szCs w:val="28"/>
        </w:rPr>
      </w:pPr>
      <w:bookmarkStart w:id="0" w:name="sub_1"/>
    </w:p>
    <w:p w:rsidR="00F053E7" w:rsidRDefault="00F053E7" w:rsidP="00E275A9">
      <w:pPr>
        <w:shd w:val="clear" w:color="auto" w:fill="FFFFFF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375D9" w:rsidRDefault="002375D9" w:rsidP="00F053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75D9" w:rsidRDefault="002375D9" w:rsidP="002375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8D6DB6">
        <w:rPr>
          <w:sz w:val="28"/>
          <w:szCs w:val="28"/>
        </w:rPr>
        <w:t xml:space="preserve"> </w:t>
      </w:r>
      <w:r w:rsidRPr="00A367B7">
        <w:rPr>
          <w:sz w:val="28"/>
          <w:szCs w:val="28"/>
        </w:rPr>
        <w:t xml:space="preserve">программу комплексного развития </w:t>
      </w:r>
      <w:r>
        <w:rPr>
          <w:sz w:val="28"/>
          <w:szCs w:val="28"/>
        </w:rPr>
        <w:t>социальной инфраструктуры Хребтовского городского поселения Нижнеилимского муниципального района Иркутской области</w:t>
      </w:r>
      <w:r w:rsidRPr="00A367B7">
        <w:rPr>
          <w:sz w:val="28"/>
          <w:szCs w:val="28"/>
        </w:rPr>
        <w:t xml:space="preserve"> на 20</w:t>
      </w:r>
      <w:r>
        <w:rPr>
          <w:sz w:val="28"/>
          <w:szCs w:val="28"/>
        </w:rPr>
        <w:t>17</w:t>
      </w:r>
      <w:r w:rsidRPr="00A367B7">
        <w:rPr>
          <w:sz w:val="28"/>
          <w:szCs w:val="28"/>
        </w:rPr>
        <w:t> - 20</w:t>
      </w:r>
      <w:r>
        <w:rPr>
          <w:sz w:val="28"/>
          <w:szCs w:val="28"/>
        </w:rPr>
        <w:t>25</w:t>
      </w:r>
      <w:r w:rsidRPr="00A367B7">
        <w:rPr>
          <w:sz w:val="28"/>
          <w:szCs w:val="28"/>
        </w:rPr>
        <w:t xml:space="preserve"> годы согласно </w:t>
      </w:r>
      <w:hyperlink w:anchor="sub_1000" w:history="1">
        <w:r w:rsidRPr="00A367B7">
          <w:rPr>
            <w:sz w:val="28"/>
            <w:szCs w:val="28"/>
          </w:rPr>
          <w:t>приложению</w:t>
        </w:r>
      </w:hyperlink>
      <w:r w:rsidRPr="00A367B7">
        <w:rPr>
          <w:sz w:val="28"/>
          <w:szCs w:val="28"/>
        </w:rPr>
        <w:t>.</w:t>
      </w:r>
    </w:p>
    <w:bookmarkEnd w:id="0"/>
    <w:p w:rsidR="002375D9" w:rsidRPr="00C86624" w:rsidRDefault="002375D9" w:rsidP="002375D9">
      <w:pPr>
        <w:pStyle w:val="afa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C86624">
        <w:rPr>
          <w:color w:val="000000"/>
          <w:sz w:val="28"/>
          <w:szCs w:val="28"/>
        </w:rPr>
        <w:t xml:space="preserve">Настоящее решение подлежит официальному опубликованию в средствах массовой информации </w:t>
      </w:r>
      <w:r>
        <w:rPr>
          <w:color w:val="000000"/>
          <w:sz w:val="28"/>
          <w:szCs w:val="28"/>
        </w:rPr>
        <w:t xml:space="preserve">«Вестник Хребтовского муниципального образования и на официально сайте администрации Хребтовского городского поселения: </w:t>
      </w:r>
      <w:proofErr w:type="spellStart"/>
      <w:r>
        <w:rPr>
          <w:color w:val="000000"/>
          <w:sz w:val="28"/>
          <w:szCs w:val="28"/>
          <w:lang w:val="en-US"/>
        </w:rPr>
        <w:t>hreb</w:t>
      </w:r>
      <w:proofErr w:type="spellEnd"/>
      <w:r w:rsidRPr="00C86624"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adm</w:t>
      </w:r>
      <w:proofErr w:type="spellEnd"/>
      <w:r w:rsidRPr="00C86624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2375D9" w:rsidRDefault="002375D9" w:rsidP="002375D9">
      <w:pPr>
        <w:pStyle w:val="afa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8662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Данное решение вступает в силу с момента его официального опубликования.</w:t>
      </w:r>
    </w:p>
    <w:p w:rsidR="002375D9" w:rsidRPr="00C86624" w:rsidRDefault="002375D9" w:rsidP="002375D9">
      <w:pPr>
        <w:pStyle w:val="afa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Pr="00C86624">
        <w:rPr>
          <w:color w:val="000000"/>
          <w:sz w:val="28"/>
          <w:szCs w:val="28"/>
        </w:rPr>
        <w:t>Контроль за</w:t>
      </w:r>
      <w:proofErr w:type="gramEnd"/>
      <w:r w:rsidRPr="00C86624"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2375D9" w:rsidRDefault="002375D9" w:rsidP="002375D9">
      <w:pPr>
        <w:jc w:val="both"/>
        <w:outlineLvl w:val="0"/>
      </w:pPr>
    </w:p>
    <w:p w:rsidR="002375D9" w:rsidRDefault="002375D9" w:rsidP="002375D9">
      <w:pPr>
        <w:jc w:val="both"/>
        <w:outlineLvl w:val="0"/>
      </w:pPr>
    </w:p>
    <w:p w:rsidR="002375D9" w:rsidRDefault="002375D9" w:rsidP="002375D9">
      <w:pPr>
        <w:jc w:val="both"/>
        <w:outlineLvl w:val="0"/>
      </w:pPr>
    </w:p>
    <w:p w:rsidR="002375D9" w:rsidRPr="003A14DE" w:rsidRDefault="002375D9" w:rsidP="002375D9">
      <w:pPr>
        <w:jc w:val="both"/>
        <w:outlineLvl w:val="0"/>
        <w:rPr>
          <w:sz w:val="28"/>
          <w:szCs w:val="28"/>
        </w:rPr>
      </w:pPr>
      <w:r w:rsidRPr="003A14DE">
        <w:rPr>
          <w:sz w:val="28"/>
          <w:szCs w:val="28"/>
        </w:rPr>
        <w:t xml:space="preserve">Глава Хребтовского </w:t>
      </w:r>
    </w:p>
    <w:p w:rsidR="002375D9" w:rsidRDefault="002375D9" w:rsidP="002375D9">
      <w:pPr>
        <w:jc w:val="both"/>
        <w:outlineLvl w:val="0"/>
        <w:rPr>
          <w:sz w:val="28"/>
          <w:szCs w:val="28"/>
        </w:rPr>
        <w:sectPr w:rsidR="002375D9" w:rsidSect="002375D9">
          <w:footerReference w:type="even" r:id="rId11"/>
          <w:footerReference w:type="default" r:id="rId12"/>
          <w:type w:val="continuous"/>
          <w:pgSz w:w="11906" w:h="16838"/>
          <w:pgMar w:top="680" w:right="1134" w:bottom="1440" w:left="1701" w:header="284" w:footer="284" w:gutter="0"/>
          <w:pgNumType w:start="4"/>
          <w:cols w:space="708"/>
          <w:titlePg/>
          <w:docGrid w:linePitch="360"/>
        </w:sectPr>
      </w:pPr>
      <w:r w:rsidRPr="003A14DE">
        <w:rPr>
          <w:sz w:val="28"/>
          <w:szCs w:val="28"/>
        </w:rPr>
        <w:t xml:space="preserve">городского поселения                              </w:t>
      </w:r>
      <w:r w:rsidR="00194180">
        <w:rPr>
          <w:sz w:val="28"/>
          <w:szCs w:val="28"/>
        </w:rPr>
        <w:t xml:space="preserve">                    Н.Ф. Рыбалко</w:t>
      </w:r>
    </w:p>
    <w:p w:rsidR="002375D9" w:rsidRDefault="00953D90" w:rsidP="00194180">
      <w:pPr>
        <w:ind w:left="7080"/>
        <w:outlineLvl w:val="0"/>
      </w:pPr>
      <w:r>
        <w:lastRenderedPageBreak/>
        <w:t xml:space="preserve">     </w:t>
      </w:r>
      <w:r w:rsidR="002375D9">
        <w:t xml:space="preserve">Приложение к решению </w:t>
      </w:r>
    </w:p>
    <w:p w:rsidR="002375D9" w:rsidRDefault="00953D90" w:rsidP="002375D9">
      <w:pPr>
        <w:jc w:val="center"/>
        <w:outlineLvl w:val="0"/>
      </w:pPr>
      <w:r>
        <w:t xml:space="preserve">                                                                                                                     </w:t>
      </w:r>
      <w:r w:rsidR="002375D9">
        <w:t>Думы Хребтовского</w:t>
      </w:r>
    </w:p>
    <w:p w:rsidR="002375D9" w:rsidRDefault="002375D9" w:rsidP="002375D9">
      <w:pPr>
        <w:jc w:val="center"/>
        <w:outlineLvl w:val="0"/>
      </w:pPr>
      <w:r>
        <w:t xml:space="preserve">                                                                                                                         городского поселения </w:t>
      </w:r>
    </w:p>
    <w:p w:rsidR="002375D9" w:rsidRDefault="002375D9" w:rsidP="002375D9">
      <w:pPr>
        <w:jc w:val="center"/>
        <w:outlineLvl w:val="0"/>
      </w:pPr>
      <w:r>
        <w:t xml:space="preserve">                                                                                                                         от 30.03.2017 г. № </w:t>
      </w:r>
      <w:r w:rsidR="0022498B">
        <w:t>185</w:t>
      </w:r>
      <w:bookmarkStart w:id="1" w:name="_GoBack"/>
      <w:bookmarkEnd w:id="1"/>
      <w:r>
        <w:t>_</w:t>
      </w: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75D9" w:rsidRDefault="002375D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75D9" w:rsidRDefault="002375D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75D9" w:rsidRDefault="002375D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75D9" w:rsidRDefault="002375D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75D9" w:rsidRDefault="002375D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75D9" w:rsidRDefault="002375D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75D9" w:rsidRDefault="002375D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75D9" w:rsidRDefault="002375D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75D9" w:rsidRDefault="002375D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75D9" w:rsidRDefault="002375D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 w:rsidP="00FB1E7F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</w:t>
      </w:r>
      <w:r w:rsidR="00B029B2">
        <w:rPr>
          <w:rFonts w:ascii="Times New Roman" w:hAnsi="Times New Roman" w:cs="Times New Roman"/>
          <w:sz w:val="28"/>
          <w:szCs w:val="28"/>
        </w:rPr>
        <w:t>Хребтовского городского поселения Нижнеилимского</w:t>
      </w:r>
      <w:r w:rsidR="0068463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029B2">
        <w:rPr>
          <w:rFonts w:ascii="Times New Roman" w:hAnsi="Times New Roman" w:cs="Times New Roman"/>
          <w:sz w:val="28"/>
          <w:szCs w:val="28"/>
        </w:rPr>
        <w:t>Иркутской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на 201</w:t>
      </w:r>
      <w:r w:rsidR="00B029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-2025 годы</w:t>
      </w: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Default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29B2" w:rsidRDefault="00B029B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29B2" w:rsidRDefault="00B029B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6E50" w:rsidRDefault="009B6E5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6E50" w:rsidRDefault="009B6E5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E7F" w:rsidRPr="00B029B2" w:rsidRDefault="00FB1E7F" w:rsidP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029B2" w:rsidRPr="00B029B2">
        <w:rPr>
          <w:rFonts w:ascii="Times New Roman" w:hAnsi="Times New Roman" w:cs="Times New Roman"/>
          <w:b w:val="0"/>
          <w:bCs w:val="0"/>
          <w:sz w:val="24"/>
          <w:szCs w:val="24"/>
        </w:rPr>
        <w:t>п. Хребтовая</w:t>
      </w:r>
    </w:p>
    <w:p w:rsidR="00B029B2" w:rsidRPr="00B029B2" w:rsidRDefault="00B029B2" w:rsidP="00FB1E7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029B2">
        <w:rPr>
          <w:rFonts w:ascii="Times New Roman" w:hAnsi="Times New Roman" w:cs="Times New Roman"/>
          <w:b w:val="0"/>
          <w:bCs w:val="0"/>
          <w:sz w:val="24"/>
          <w:szCs w:val="24"/>
        </w:rPr>
        <w:t>2017г.</w:t>
      </w:r>
    </w:p>
    <w:p w:rsidR="00E55DE7" w:rsidRPr="00F20BE4" w:rsidRDefault="00E55DE7"/>
    <w:p w:rsidR="006C5295" w:rsidRPr="00A773D8" w:rsidRDefault="00A773D8" w:rsidP="00A773D8">
      <w:pPr>
        <w:pStyle w:val="ConsPlusNormal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463884155"/>
      <w:r w:rsidRPr="00A773D8">
        <w:rPr>
          <w:rFonts w:ascii="Times New Roman" w:hAnsi="Times New Roman" w:cs="Times New Roman"/>
          <w:b/>
          <w:sz w:val="28"/>
          <w:szCs w:val="28"/>
        </w:rPr>
        <w:t>1. Паспорт программы</w:t>
      </w:r>
      <w:r w:rsidR="00E55DE7">
        <w:rPr>
          <w:rFonts w:ascii="Times New Roman" w:hAnsi="Times New Roman" w:cs="Times New Roman"/>
          <w:b/>
          <w:sz w:val="28"/>
          <w:szCs w:val="28"/>
        </w:rPr>
        <w:t>.</w:t>
      </w:r>
      <w:bookmarkEnd w:id="2"/>
    </w:p>
    <w:p w:rsidR="006C5295" w:rsidRDefault="006C5295" w:rsidP="00A773D8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245"/>
      </w:tblGrid>
      <w:tr w:rsidR="00A773D8" w:rsidRPr="00F20BE4">
        <w:trPr>
          <w:cantSplit/>
          <w:trHeight w:val="36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C5295" w:rsidRPr="00F20BE4" w:rsidRDefault="006C5295" w:rsidP="00815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Программы 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295" w:rsidRPr="00F20BE4" w:rsidRDefault="00B029B2" w:rsidP="004B1B51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«Программа к</w:t>
            </w:r>
            <w:r w:rsidRPr="00A773D8">
              <w:rPr>
                <w:rFonts w:ascii="Times New Roman" w:hAnsi="Times New Roman" w:cs="Times New Roman"/>
                <w:sz w:val="28"/>
                <w:szCs w:val="28"/>
              </w:rPr>
              <w:t xml:space="preserve">омплексного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Pr="00A773D8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Хребтовского городского поселения Нижнеилимского</w:t>
            </w:r>
            <w:r w:rsidR="006846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A773D8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Иркутской</w:t>
            </w:r>
            <w:r w:rsidRPr="00A773D8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773D8">
              <w:rPr>
                <w:rFonts w:ascii="Times New Roman" w:hAnsi="Times New Roman" w:cs="Times New Roman"/>
                <w:sz w:val="28"/>
                <w:szCs w:val="28"/>
              </w:rPr>
              <w:t>-2025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73D8" w:rsidRPr="00F20BE4">
        <w:trPr>
          <w:cantSplit/>
          <w:trHeight w:val="72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C5295" w:rsidRPr="00F20BE4" w:rsidRDefault="006C5295" w:rsidP="00815F43">
            <w:pPr>
              <w:pStyle w:val="ConsPlusNormal"/>
              <w:widowControl/>
              <w:ind w:firstLine="0"/>
              <w:rPr>
                <w:rFonts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295" w:rsidRPr="00F20BE4" w:rsidRDefault="006C5295" w:rsidP="004B1B51">
            <w:pPr>
              <w:shd w:val="clear" w:color="auto" w:fill="FFFFFF"/>
              <w:autoSpaceDE w:val="0"/>
              <w:ind w:firstLine="322"/>
              <w:jc w:val="both"/>
              <w:rPr>
                <w:sz w:val="28"/>
                <w:szCs w:val="28"/>
              </w:rPr>
            </w:pPr>
            <w:r w:rsidRPr="00F20BE4">
              <w:rPr>
                <w:sz w:val="28"/>
                <w:szCs w:val="28"/>
              </w:rPr>
              <w:t>Градостроительный кодекс Российской Федерации от 29.12.2004 № 190-</w:t>
            </w:r>
            <w:r w:rsidR="00F20BE4" w:rsidRPr="00F20BE4">
              <w:rPr>
                <w:sz w:val="28"/>
                <w:szCs w:val="28"/>
              </w:rPr>
              <w:t>ФЗ;</w:t>
            </w:r>
          </w:p>
          <w:p w:rsidR="006C5295" w:rsidRPr="00F20BE4" w:rsidRDefault="006C5295" w:rsidP="004B1B51">
            <w:pPr>
              <w:shd w:val="clear" w:color="auto" w:fill="FFFFFF"/>
              <w:autoSpaceDE w:val="0"/>
              <w:ind w:firstLine="322"/>
              <w:jc w:val="both"/>
              <w:rPr>
                <w:sz w:val="28"/>
                <w:szCs w:val="28"/>
              </w:rPr>
            </w:pPr>
            <w:r w:rsidRPr="00F20BE4">
              <w:rPr>
                <w:sz w:val="28"/>
                <w:szCs w:val="28"/>
              </w:rPr>
              <w:t>Федеральный закон «Об общих принципах организации местного самоуправления в Российской Федерации» от 06.10.2003 № 131-ФЗ;</w:t>
            </w:r>
          </w:p>
          <w:p w:rsidR="006C5295" w:rsidRPr="00F20BE4" w:rsidRDefault="004B1B51" w:rsidP="004B1B51">
            <w:pPr>
              <w:shd w:val="clear" w:color="auto" w:fill="FFFFFF"/>
              <w:autoSpaceDE w:val="0"/>
              <w:ind w:firstLine="3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C5295" w:rsidRPr="00F20BE4">
              <w:rPr>
                <w:sz w:val="28"/>
                <w:szCs w:val="28"/>
              </w:rPr>
              <w:t xml:space="preserve">остановление Правительства Российской Федерации от </w:t>
            </w:r>
            <w:r w:rsidR="00F64AC4">
              <w:rPr>
                <w:sz w:val="28"/>
                <w:szCs w:val="28"/>
              </w:rPr>
              <w:t>01 октября</w:t>
            </w:r>
            <w:r w:rsidR="006C5295" w:rsidRPr="00F20BE4">
              <w:rPr>
                <w:sz w:val="28"/>
                <w:szCs w:val="28"/>
              </w:rPr>
              <w:t>2015 № 1</w:t>
            </w:r>
            <w:r w:rsidR="00F64AC4">
              <w:rPr>
                <w:sz w:val="28"/>
                <w:szCs w:val="28"/>
              </w:rPr>
              <w:t>050</w:t>
            </w:r>
            <w:r w:rsidR="006C5295" w:rsidRPr="00F20BE4">
              <w:rPr>
                <w:sz w:val="28"/>
                <w:szCs w:val="28"/>
              </w:rPr>
              <w:t xml:space="preserve"> «Об утверждении требований к программам комплексного развития </w:t>
            </w:r>
            <w:r w:rsidR="00F64AC4">
              <w:rPr>
                <w:sz w:val="28"/>
                <w:szCs w:val="28"/>
              </w:rPr>
              <w:t>социальной</w:t>
            </w:r>
            <w:r w:rsidR="006C5295" w:rsidRPr="00F20BE4">
              <w:rPr>
                <w:sz w:val="28"/>
                <w:szCs w:val="28"/>
              </w:rPr>
              <w:t xml:space="preserve"> инфраструктуры поселений, городских округов»;</w:t>
            </w:r>
          </w:p>
          <w:p w:rsidR="006C5295" w:rsidRDefault="00815F43" w:rsidP="00B029B2">
            <w:pPr>
              <w:shd w:val="clear" w:color="auto" w:fill="FFFFFF"/>
              <w:autoSpaceDE w:val="0"/>
              <w:ind w:firstLine="322"/>
              <w:jc w:val="both"/>
              <w:rPr>
                <w:sz w:val="28"/>
                <w:szCs w:val="28"/>
              </w:rPr>
            </w:pPr>
            <w:r w:rsidRPr="00F20BE4">
              <w:rPr>
                <w:sz w:val="28"/>
                <w:szCs w:val="28"/>
              </w:rPr>
              <w:t xml:space="preserve">Устав </w:t>
            </w:r>
            <w:r w:rsidR="00B029B2">
              <w:rPr>
                <w:sz w:val="28"/>
                <w:szCs w:val="28"/>
              </w:rPr>
              <w:t>Хребтовского муниципального образования;</w:t>
            </w:r>
          </w:p>
          <w:p w:rsidR="00B029B2" w:rsidRPr="00F20BE4" w:rsidRDefault="00B029B2" w:rsidP="00B029B2">
            <w:pPr>
              <w:shd w:val="clear" w:color="auto" w:fill="FFFFFF"/>
              <w:autoSpaceDE w:val="0"/>
              <w:ind w:firstLine="3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план Хребтовского городского поселения.</w:t>
            </w:r>
          </w:p>
        </w:tc>
      </w:tr>
      <w:tr w:rsidR="000B0460" w:rsidRPr="00F20BE4">
        <w:trPr>
          <w:cantSplit/>
          <w:trHeight w:val="48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0460" w:rsidRPr="00F20BE4" w:rsidRDefault="000B0460" w:rsidP="00815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0460" w:rsidRPr="00F758B3" w:rsidRDefault="000B0460" w:rsidP="00B029B2">
            <w:pPr>
              <w:pStyle w:val="ConsPlusNormal"/>
              <w:widowControl/>
              <w:ind w:firstLine="0"/>
              <w:jc w:val="both"/>
            </w:pPr>
            <w:r w:rsidRPr="00F758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029B2">
              <w:rPr>
                <w:rFonts w:ascii="Times New Roman" w:hAnsi="Times New Roman" w:cs="Times New Roman"/>
                <w:sz w:val="28"/>
                <w:szCs w:val="28"/>
              </w:rPr>
              <w:t>Хребтовского городского поселения</w:t>
            </w:r>
          </w:p>
        </w:tc>
      </w:tr>
      <w:tr w:rsidR="00B029B2" w:rsidRPr="00F20BE4">
        <w:trPr>
          <w:cantSplit/>
          <w:trHeight w:val="480"/>
        </w:trPr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029B2" w:rsidRPr="00F20BE4" w:rsidRDefault="00B029B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B2" w:rsidRPr="00F758B3" w:rsidRDefault="00B029B2" w:rsidP="00B029B2">
            <w:pPr>
              <w:pStyle w:val="ConsPlusNormal"/>
              <w:widowControl/>
              <w:ind w:firstLine="0"/>
              <w:jc w:val="both"/>
            </w:pPr>
            <w:r w:rsidRPr="00F758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Хребтовского городского поселения</w:t>
            </w:r>
          </w:p>
        </w:tc>
      </w:tr>
      <w:tr w:rsidR="00A773D8" w:rsidRPr="00F20BE4">
        <w:trPr>
          <w:cantSplit/>
          <w:trHeight w:val="84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C5295" w:rsidRPr="00F20BE4" w:rsidRDefault="006C5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970" w:rsidRPr="00F20BE4" w:rsidRDefault="000C0970" w:rsidP="004B1B51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>а) безопасность, качество и эффективность</w:t>
            </w:r>
            <w:r w:rsidR="00C224D5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</w:t>
            </w:r>
            <w:r w:rsidR="00F64AC4">
              <w:rPr>
                <w:rFonts w:ascii="Times New Roman" w:hAnsi="Times New Roman" w:cs="Times New Roman"/>
                <w:sz w:val="28"/>
                <w:szCs w:val="28"/>
              </w:rPr>
              <w:t>ем объектов социальной инфраструктуры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B029B2">
              <w:rPr>
                <w:rFonts w:ascii="Times New Roman" w:hAnsi="Times New Roman" w:cs="Times New Roman"/>
                <w:sz w:val="28"/>
                <w:szCs w:val="28"/>
              </w:rPr>
              <w:t>Хребтовского городского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0C0970" w:rsidRPr="00F20BE4" w:rsidRDefault="000C0970" w:rsidP="004B1B51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б) доступность объектов </w:t>
            </w:r>
            <w:r w:rsidR="00F64AC4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для населения в соответствии с нормативами градостроительного проектирования;</w:t>
            </w:r>
          </w:p>
          <w:p w:rsidR="000C0970" w:rsidRPr="00F20BE4" w:rsidRDefault="000C0970" w:rsidP="004B1B51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в) развитие </w:t>
            </w:r>
            <w:r w:rsidR="00F64AC4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в соответствии с потребностями </w:t>
            </w:r>
            <w:r w:rsidR="00B029B2">
              <w:rPr>
                <w:rFonts w:ascii="Times New Roman" w:hAnsi="Times New Roman" w:cs="Times New Roman"/>
                <w:sz w:val="28"/>
                <w:szCs w:val="28"/>
              </w:rPr>
              <w:t>Хребтовского городского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F64AC4">
              <w:rPr>
                <w:rFonts w:ascii="Times New Roman" w:hAnsi="Times New Roman" w:cs="Times New Roman"/>
                <w:sz w:val="28"/>
                <w:szCs w:val="28"/>
              </w:rPr>
              <w:t>, в соответствии с установленными потребностями в объектах социальной инфраструктуры поселения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4AC4" w:rsidRPr="00F64AC4" w:rsidRDefault="000C0970" w:rsidP="004B1B51">
            <w:pPr>
              <w:pStyle w:val="ConsPlusNormal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F64AC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F64AC4" w:rsidRPr="00F64AC4">
              <w:rPr>
                <w:rFonts w:ascii="Times New Roman" w:hAnsi="Times New Roman" w:cs="Times New Roman"/>
                <w:sz w:val="28"/>
                <w:szCs w:val="28"/>
              </w:rPr>
              <w:t>остижение расчетного уровня обеспеченности населения поселения, в соответствии с нормативами градостроительного проектирования соответственно поселения или городского округа</w:t>
            </w:r>
            <w:r w:rsidR="00F64A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0970" w:rsidRPr="00F20BE4" w:rsidRDefault="00F64AC4" w:rsidP="004B1B51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C0970"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F64AC4">
              <w:rPr>
                <w:rFonts w:ascii="Times New Roman" w:hAnsi="Times New Roman" w:cs="Times New Roman"/>
                <w:sz w:val="28"/>
                <w:szCs w:val="28"/>
              </w:rPr>
              <w:t>эффективность функционирования действующей социальной инфраструктуры</w:t>
            </w:r>
            <w:r w:rsidR="000C0970" w:rsidRPr="00F20B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5295" w:rsidRPr="00F20BE4" w:rsidRDefault="006C5295" w:rsidP="004B1B51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3D8" w:rsidRPr="00F20BE4">
        <w:trPr>
          <w:cantSplit/>
          <w:trHeight w:val="60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C5295" w:rsidRPr="00F20BE4" w:rsidRDefault="006C5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Программы 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295" w:rsidRPr="00F20BE4" w:rsidRDefault="006C5295" w:rsidP="00B029B2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24D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775B92">
              <w:rPr>
                <w:rFonts w:ascii="Times New Roman" w:hAnsi="Times New Roman" w:cs="Times New Roman"/>
                <w:sz w:val="28"/>
                <w:szCs w:val="28"/>
              </w:rPr>
              <w:t xml:space="preserve">,в рамках своих полномочий, </w:t>
            </w:r>
            <w:r w:rsidR="006324D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инфраструктуры </w:t>
            </w:r>
            <w:r w:rsidR="00B029B2">
              <w:rPr>
                <w:rFonts w:ascii="Times New Roman" w:hAnsi="Times New Roman" w:cs="Times New Roman"/>
                <w:sz w:val="28"/>
                <w:szCs w:val="28"/>
              </w:rPr>
              <w:t>Хребтовского городского</w:t>
            </w:r>
            <w:r w:rsidR="00775B92">
              <w:rPr>
                <w:rFonts w:ascii="Times New Roman" w:hAnsi="Times New Roman" w:cs="Times New Roman"/>
                <w:sz w:val="28"/>
                <w:szCs w:val="28"/>
              </w:rPr>
              <w:t>поселения.</w:t>
            </w:r>
          </w:p>
        </w:tc>
      </w:tr>
      <w:tr w:rsidR="00F20BE4" w:rsidRPr="00F20BE4" w:rsidTr="00F20BE4">
        <w:tblPrEx>
          <w:tblCellMar>
            <w:top w:w="70" w:type="dxa"/>
            <w:bottom w:w="70" w:type="dxa"/>
          </w:tblCellMar>
        </w:tblPrEx>
        <w:trPr>
          <w:cantSplit/>
          <w:trHeight w:val="73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6C5295" w:rsidRPr="00F20BE4" w:rsidRDefault="006C5295" w:rsidP="000C0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этапыреализации Программы 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C5295" w:rsidRPr="00F20BE4" w:rsidRDefault="006C5295" w:rsidP="004B1B51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02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- 2025 годы</w:t>
            </w:r>
          </w:p>
          <w:p w:rsidR="009960B4" w:rsidRPr="00F20BE4" w:rsidRDefault="00E55DE7" w:rsidP="004B1B51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>без разбивки на этапы</w:t>
            </w:r>
          </w:p>
        </w:tc>
      </w:tr>
      <w:tr w:rsidR="00F20BE4" w:rsidRPr="00F20BE4" w:rsidTr="00F20BE4">
        <w:trPr>
          <w:cantSplit/>
          <w:trHeight w:val="2520"/>
        </w:trPr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C5295" w:rsidRPr="00F20BE4" w:rsidRDefault="006C5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(индикаторы) развития </w:t>
            </w:r>
            <w:r w:rsidR="00F64AC4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75CA" w:rsidRPr="00F20BE4" w:rsidRDefault="00AA75CA" w:rsidP="00C266EF">
            <w:pPr>
              <w:pStyle w:val="af"/>
              <w:spacing w:after="0"/>
              <w:ind w:left="0" w:firstLine="322"/>
              <w:jc w:val="both"/>
              <w:rPr>
                <w:sz w:val="28"/>
                <w:szCs w:val="28"/>
              </w:rPr>
            </w:pPr>
            <w:r w:rsidRPr="00F20BE4">
              <w:rPr>
                <w:sz w:val="28"/>
                <w:szCs w:val="28"/>
              </w:rPr>
              <w:t xml:space="preserve">- </w:t>
            </w:r>
            <w:r w:rsidR="006324D3" w:rsidRPr="006324D3">
              <w:rPr>
                <w:sz w:val="28"/>
                <w:szCs w:val="28"/>
              </w:rPr>
              <w:t>достижение расчетного уровня обеспеченности населения поселения услугами, в соответствии с нормативами градостроительного проектирования поселения</w:t>
            </w:r>
            <w:r w:rsidRPr="00F20BE4">
              <w:rPr>
                <w:sz w:val="28"/>
                <w:szCs w:val="28"/>
              </w:rPr>
              <w:t>;</w:t>
            </w:r>
          </w:p>
          <w:p w:rsidR="00AA75CA" w:rsidRPr="00F20BE4" w:rsidRDefault="00AA75CA" w:rsidP="00C266EF">
            <w:pPr>
              <w:pStyle w:val="af"/>
              <w:spacing w:after="0"/>
              <w:ind w:left="0" w:firstLine="322"/>
              <w:jc w:val="both"/>
              <w:rPr>
                <w:sz w:val="28"/>
                <w:szCs w:val="28"/>
              </w:rPr>
            </w:pPr>
            <w:r w:rsidRPr="00F20BE4">
              <w:rPr>
                <w:sz w:val="28"/>
                <w:szCs w:val="28"/>
              </w:rPr>
              <w:t xml:space="preserve">- доступность объектов </w:t>
            </w:r>
            <w:r w:rsidR="00F64AC4">
              <w:rPr>
                <w:sz w:val="28"/>
                <w:szCs w:val="28"/>
              </w:rPr>
              <w:t>социальной</w:t>
            </w:r>
            <w:r w:rsidRPr="00F20BE4">
              <w:rPr>
                <w:sz w:val="28"/>
                <w:szCs w:val="28"/>
              </w:rPr>
              <w:t xml:space="preserve"> инфраструктуры для населения в соответствии с нормативами градостроительного проектирования;</w:t>
            </w:r>
          </w:p>
          <w:p w:rsidR="00AA75CA" w:rsidRDefault="00AA75CA" w:rsidP="00C266EF">
            <w:pPr>
              <w:pStyle w:val="af"/>
              <w:spacing w:after="0"/>
              <w:ind w:left="0" w:firstLine="323"/>
              <w:jc w:val="both"/>
              <w:rPr>
                <w:sz w:val="28"/>
                <w:szCs w:val="28"/>
              </w:rPr>
            </w:pPr>
            <w:r w:rsidRPr="00F20BE4">
              <w:rPr>
                <w:sz w:val="28"/>
                <w:szCs w:val="28"/>
              </w:rPr>
              <w:t xml:space="preserve">- развитие </w:t>
            </w:r>
            <w:r w:rsidR="00F64AC4">
              <w:rPr>
                <w:sz w:val="28"/>
                <w:szCs w:val="28"/>
              </w:rPr>
              <w:t>социальной</w:t>
            </w:r>
            <w:r w:rsidRPr="00F20BE4">
              <w:rPr>
                <w:sz w:val="28"/>
                <w:szCs w:val="28"/>
              </w:rPr>
              <w:t xml:space="preserve"> инфраструктуры в соответствии с потребностями населения;</w:t>
            </w:r>
          </w:p>
          <w:p w:rsidR="006C5295" w:rsidRPr="00F20BE4" w:rsidRDefault="00C266EF" w:rsidP="00B029B2">
            <w:pPr>
              <w:pStyle w:val="af"/>
              <w:spacing w:after="0"/>
              <w:ind w:left="0" w:firstLine="3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20BE4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социальной</w:t>
            </w:r>
            <w:r w:rsidRPr="00F20BE4">
              <w:rPr>
                <w:sz w:val="28"/>
                <w:szCs w:val="28"/>
              </w:rPr>
              <w:t xml:space="preserve"> инфраструктуры в соответствии с нормативами градостроительного проектирования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773D8" w:rsidRPr="00F20BE4">
        <w:trPr>
          <w:cantSplit/>
          <w:trHeight w:val="96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C5295" w:rsidRPr="005526AB" w:rsidRDefault="006C5295" w:rsidP="00E55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EC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 w:rsidRPr="005526AB">
              <w:rPr>
                <w:rFonts w:ascii="Times New Roman" w:hAnsi="Times New Roman" w:cs="Times New Roman"/>
                <w:sz w:val="28"/>
                <w:szCs w:val="28"/>
              </w:rPr>
              <w:t>иисточникифинансированияПрограммы</w:t>
            </w:r>
            <w:proofErr w:type="spellEnd"/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002A" w:rsidRPr="00F20BE4" w:rsidRDefault="0040002A" w:rsidP="004000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Всего — </w:t>
            </w:r>
            <w:r w:rsidR="009F057F">
              <w:rPr>
                <w:rFonts w:ascii="Times New Roman" w:hAnsi="Times New Roman" w:cs="Times New Roman"/>
                <w:sz w:val="28"/>
                <w:szCs w:val="28"/>
              </w:rPr>
              <w:t>27827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0002A" w:rsidRPr="00F20BE4" w:rsidRDefault="0040002A" w:rsidP="004000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40002A" w:rsidRPr="00F20BE4" w:rsidRDefault="0040002A" w:rsidP="004000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02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r w:rsidR="00DF56D3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5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тыс.  руб.</w:t>
            </w:r>
          </w:p>
          <w:p w:rsidR="0040002A" w:rsidRPr="00F20BE4" w:rsidRDefault="0040002A" w:rsidP="004000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029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r w:rsidR="00DF56D3">
              <w:rPr>
                <w:rFonts w:ascii="Times New Roman" w:hAnsi="Times New Roman" w:cs="Times New Roman"/>
                <w:sz w:val="28"/>
                <w:szCs w:val="28"/>
              </w:rPr>
              <w:t>9580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56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0002A" w:rsidRPr="00F20BE4" w:rsidRDefault="0040002A" w:rsidP="004000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029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r w:rsidR="00DF56D3">
              <w:rPr>
                <w:rFonts w:ascii="Times New Roman" w:hAnsi="Times New Roman" w:cs="Times New Roman"/>
                <w:sz w:val="28"/>
                <w:szCs w:val="28"/>
              </w:rPr>
              <w:t>4580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56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0002A" w:rsidRPr="00F20BE4" w:rsidRDefault="000B0460" w:rsidP="004000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29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</w:t>
            </w:r>
            <w:r w:rsidR="00DF56D3">
              <w:rPr>
                <w:rFonts w:ascii="Times New Roman" w:hAnsi="Times New Roman" w:cs="Times New Roman"/>
                <w:sz w:val="28"/>
                <w:szCs w:val="28"/>
              </w:rPr>
              <w:t>4580</w:t>
            </w:r>
            <w:r w:rsidR="004000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56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0002A"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0002A" w:rsidRPr="00F20BE4" w:rsidRDefault="0040002A" w:rsidP="004000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029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r w:rsidR="00DF56D3">
              <w:rPr>
                <w:rFonts w:ascii="Times New Roman" w:hAnsi="Times New Roman" w:cs="Times New Roman"/>
                <w:sz w:val="28"/>
                <w:szCs w:val="28"/>
              </w:rPr>
              <w:t>4580,35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0002A" w:rsidRPr="00F20BE4" w:rsidRDefault="0040002A" w:rsidP="004000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029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DF56D3">
              <w:rPr>
                <w:rFonts w:ascii="Times New Roman" w:hAnsi="Times New Roman" w:cs="Times New Roman"/>
                <w:sz w:val="28"/>
                <w:szCs w:val="28"/>
              </w:rPr>
              <w:t>3604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56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C5295" w:rsidRPr="005526AB" w:rsidRDefault="006C5295" w:rsidP="00B029B2">
            <w:pPr>
              <w:pStyle w:val="ConsPlusNormal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02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финансирование - </w:t>
            </w:r>
            <w:r w:rsidR="00E55DE7" w:rsidRPr="0040002A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B029B2">
              <w:rPr>
                <w:rFonts w:ascii="Times New Roman" w:hAnsi="Times New Roman" w:cs="Times New Roman"/>
                <w:sz w:val="28"/>
                <w:szCs w:val="28"/>
              </w:rPr>
              <w:t>Хребтовского городского</w:t>
            </w:r>
            <w:r w:rsidR="00E55DE7" w:rsidRPr="0040002A">
              <w:rPr>
                <w:rFonts w:ascii="Times New Roman" w:hAnsi="Times New Roman" w:cs="Times New Roman"/>
                <w:sz w:val="28"/>
                <w:szCs w:val="28"/>
              </w:rPr>
              <w:t xml:space="preserve"> поселен</w:t>
            </w:r>
            <w:r w:rsidR="002E6408" w:rsidRPr="0040002A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DF56D3">
              <w:rPr>
                <w:rFonts w:ascii="Times New Roman" w:hAnsi="Times New Roman" w:cs="Times New Roman"/>
                <w:sz w:val="28"/>
                <w:szCs w:val="28"/>
              </w:rPr>
              <w:t>, Областной бюджет, Федеральный бюджет, иные источники финансирования.</w:t>
            </w:r>
          </w:p>
        </w:tc>
      </w:tr>
      <w:tr w:rsidR="00A773D8" w:rsidRPr="00F20BE4" w:rsidTr="009960B4">
        <w:trPr>
          <w:cantSplit/>
          <w:trHeight w:val="2394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C5295" w:rsidRPr="00F20BE4" w:rsidRDefault="006C5295" w:rsidP="00E55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5DE7" w:rsidRPr="00F20BE4" w:rsidRDefault="00E55DE7" w:rsidP="004B1B51">
            <w:pPr>
              <w:pStyle w:val="af"/>
              <w:spacing w:after="0"/>
              <w:ind w:left="0" w:firstLine="322"/>
              <w:jc w:val="both"/>
              <w:rPr>
                <w:sz w:val="28"/>
                <w:szCs w:val="28"/>
              </w:rPr>
            </w:pPr>
            <w:r w:rsidRPr="00F20BE4">
              <w:rPr>
                <w:sz w:val="28"/>
                <w:szCs w:val="28"/>
              </w:rPr>
              <w:t>- улучшения социальных условий жизни населения;</w:t>
            </w:r>
          </w:p>
          <w:p w:rsidR="00E55DE7" w:rsidRPr="00F20BE4" w:rsidRDefault="00E55DE7" w:rsidP="004B1B51">
            <w:pPr>
              <w:pStyle w:val="af"/>
              <w:spacing w:after="0"/>
              <w:ind w:left="0" w:firstLine="322"/>
              <w:jc w:val="both"/>
              <w:rPr>
                <w:sz w:val="28"/>
                <w:szCs w:val="28"/>
              </w:rPr>
            </w:pPr>
            <w:r w:rsidRPr="00F20BE4">
              <w:rPr>
                <w:sz w:val="28"/>
                <w:szCs w:val="28"/>
              </w:rPr>
              <w:t xml:space="preserve">- приведение </w:t>
            </w:r>
            <w:r w:rsidR="006324D3">
              <w:rPr>
                <w:sz w:val="28"/>
                <w:szCs w:val="28"/>
              </w:rPr>
              <w:t>социальной инфраструктуры</w:t>
            </w:r>
            <w:r w:rsidRPr="00F20BE4">
              <w:rPr>
                <w:sz w:val="28"/>
                <w:szCs w:val="28"/>
              </w:rPr>
              <w:t xml:space="preserve"> в состояние, обеспечивающее </w:t>
            </w:r>
            <w:r w:rsidR="006324D3">
              <w:rPr>
                <w:sz w:val="28"/>
                <w:szCs w:val="28"/>
              </w:rPr>
              <w:t>доступность объектов социальной инфраструктуры для населения</w:t>
            </w:r>
            <w:r w:rsidRPr="00F20BE4">
              <w:rPr>
                <w:sz w:val="28"/>
                <w:szCs w:val="28"/>
              </w:rPr>
              <w:t>;</w:t>
            </w:r>
          </w:p>
          <w:p w:rsidR="006C5295" w:rsidRPr="00F20BE4" w:rsidRDefault="00E55DE7" w:rsidP="004B1B51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</w:t>
            </w:r>
            <w:r w:rsidR="006324D3">
              <w:rPr>
                <w:rFonts w:ascii="Times New Roman" w:hAnsi="Times New Roman" w:cs="Times New Roman"/>
                <w:sz w:val="28"/>
                <w:szCs w:val="28"/>
              </w:rPr>
              <w:t xml:space="preserve">уровня комфортности пользования </w:t>
            </w:r>
            <w:r w:rsidR="006324D3" w:rsidRPr="00F20BE4">
              <w:rPr>
                <w:rFonts w:ascii="Times New Roman" w:hAnsi="Times New Roman" w:cs="Times New Roman"/>
                <w:sz w:val="28"/>
                <w:szCs w:val="28"/>
              </w:rPr>
              <w:t>объектами</w:t>
            </w:r>
            <w:r w:rsidR="006324D3" w:rsidRPr="006324D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инфраструктуры </w:t>
            </w:r>
            <w:r w:rsidRPr="00F20BE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образования.</w:t>
            </w:r>
          </w:p>
        </w:tc>
      </w:tr>
    </w:tbl>
    <w:p w:rsidR="006C5295" w:rsidRDefault="006C5295">
      <w:pPr>
        <w:pStyle w:val="formattext"/>
        <w:shd w:val="clear" w:color="auto" w:fill="FFFFFF"/>
        <w:spacing w:line="240" w:lineRule="auto"/>
        <w:jc w:val="center"/>
        <w:rPr>
          <w:sz w:val="28"/>
          <w:szCs w:val="28"/>
        </w:rPr>
      </w:pPr>
    </w:p>
    <w:p w:rsidR="00BC7555" w:rsidRDefault="00BC7555">
      <w:pPr>
        <w:pStyle w:val="formattext"/>
        <w:shd w:val="clear" w:color="auto" w:fill="FFFFFF"/>
        <w:spacing w:line="240" w:lineRule="auto"/>
        <w:jc w:val="center"/>
        <w:rPr>
          <w:sz w:val="28"/>
          <w:szCs w:val="28"/>
        </w:rPr>
      </w:pPr>
    </w:p>
    <w:p w:rsidR="00BC7555" w:rsidRDefault="00BC7555">
      <w:pPr>
        <w:pStyle w:val="formattext"/>
        <w:shd w:val="clear" w:color="auto" w:fill="FFFFFF"/>
        <w:spacing w:line="240" w:lineRule="auto"/>
        <w:jc w:val="center"/>
        <w:rPr>
          <w:sz w:val="28"/>
          <w:szCs w:val="28"/>
        </w:rPr>
      </w:pPr>
    </w:p>
    <w:p w:rsidR="00BC7555" w:rsidRDefault="00BC7555" w:rsidP="00BC7555">
      <w:pPr>
        <w:sectPr w:rsidR="00BC7555" w:rsidSect="00545AE0">
          <w:pgSz w:w="11906" w:h="16838"/>
          <w:pgMar w:top="1134" w:right="850" w:bottom="1134" w:left="1134" w:header="720" w:footer="720" w:gutter="0"/>
          <w:cols w:space="720"/>
          <w:docGrid w:linePitch="360"/>
        </w:sectPr>
      </w:pPr>
    </w:p>
    <w:p w:rsidR="006C5295" w:rsidRPr="002D50FA" w:rsidRDefault="006C5295" w:rsidP="00684639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463884156"/>
      <w:r w:rsidRPr="002D50FA">
        <w:rPr>
          <w:rFonts w:ascii="Times New Roman" w:hAnsi="Times New Roman" w:cs="Times New Roman"/>
          <w:sz w:val="28"/>
        </w:rPr>
        <w:lastRenderedPageBreak/>
        <w:t xml:space="preserve">2. Характеристика существующего состояния </w:t>
      </w:r>
      <w:r w:rsidR="00F64AC4">
        <w:rPr>
          <w:rFonts w:ascii="Times New Roman" w:hAnsi="Times New Roman" w:cs="Times New Roman"/>
          <w:sz w:val="28"/>
        </w:rPr>
        <w:t>социальной</w:t>
      </w:r>
      <w:r w:rsidRPr="002D50FA">
        <w:rPr>
          <w:rFonts w:ascii="Times New Roman" w:hAnsi="Times New Roman" w:cs="Times New Roman"/>
          <w:sz w:val="28"/>
          <w:szCs w:val="28"/>
        </w:rPr>
        <w:t>инфраструктуры</w:t>
      </w:r>
      <w:r w:rsidR="00EB5B12" w:rsidRPr="002D50FA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EB5B12" w:rsidRPr="006324D3" w:rsidRDefault="00EB5B12" w:rsidP="00684639">
      <w:pPr>
        <w:pStyle w:val="a1"/>
        <w:spacing w:after="0"/>
        <w:ind w:firstLine="567"/>
        <w:jc w:val="center"/>
        <w:outlineLvl w:val="1"/>
        <w:rPr>
          <w:sz w:val="28"/>
          <w:szCs w:val="28"/>
        </w:rPr>
      </w:pPr>
      <w:bookmarkStart w:id="4" w:name="_Toc463884157"/>
      <w:r w:rsidRPr="00EB5B12">
        <w:rPr>
          <w:b/>
          <w:sz w:val="28"/>
          <w:szCs w:val="28"/>
        </w:rPr>
        <w:t xml:space="preserve">2.1. </w:t>
      </w:r>
      <w:r w:rsidR="006324D3">
        <w:rPr>
          <w:b/>
          <w:bCs/>
          <w:sz w:val="28"/>
          <w:szCs w:val="28"/>
        </w:rPr>
        <w:t>О</w:t>
      </w:r>
      <w:r w:rsidR="00C224D5">
        <w:rPr>
          <w:b/>
          <w:bCs/>
          <w:sz w:val="28"/>
          <w:szCs w:val="28"/>
        </w:rPr>
        <w:t>писание социально-</w:t>
      </w:r>
      <w:proofErr w:type="spellStart"/>
      <w:r w:rsidR="00C224D5">
        <w:rPr>
          <w:b/>
          <w:bCs/>
          <w:sz w:val="28"/>
          <w:szCs w:val="28"/>
        </w:rPr>
        <w:t>эко</w:t>
      </w:r>
      <w:r w:rsidR="006324D3" w:rsidRPr="006324D3">
        <w:rPr>
          <w:b/>
          <w:bCs/>
          <w:sz w:val="28"/>
          <w:szCs w:val="28"/>
        </w:rPr>
        <w:t>мического</w:t>
      </w:r>
      <w:proofErr w:type="spellEnd"/>
      <w:r w:rsidR="006324D3" w:rsidRPr="006324D3">
        <w:rPr>
          <w:b/>
          <w:bCs/>
          <w:sz w:val="28"/>
          <w:szCs w:val="28"/>
        </w:rPr>
        <w:t xml:space="preserve"> состояния поселения, сведения о градостроительной деятельности на территории поселения</w:t>
      </w:r>
      <w:bookmarkEnd w:id="4"/>
      <w:r w:rsidR="00B029B2">
        <w:rPr>
          <w:b/>
          <w:bCs/>
          <w:sz w:val="28"/>
          <w:szCs w:val="28"/>
        </w:rPr>
        <w:t>.</w:t>
      </w:r>
    </w:p>
    <w:p w:rsidR="006C5295" w:rsidRPr="002375D9" w:rsidRDefault="006C5295" w:rsidP="00684639">
      <w:pPr>
        <w:tabs>
          <w:tab w:val="left" w:pos="1080"/>
        </w:tabs>
        <w:jc w:val="center"/>
        <w:rPr>
          <w:sz w:val="16"/>
          <w:szCs w:val="16"/>
        </w:rPr>
      </w:pPr>
    </w:p>
    <w:p w:rsidR="00684639" w:rsidRPr="00684639" w:rsidRDefault="00684639" w:rsidP="00684639">
      <w:pPr>
        <w:pStyle w:val="afa"/>
        <w:spacing w:before="0" w:after="0"/>
        <w:ind w:firstLine="567"/>
        <w:jc w:val="both"/>
        <w:rPr>
          <w:sz w:val="28"/>
          <w:szCs w:val="28"/>
        </w:rPr>
      </w:pPr>
      <w:r w:rsidRPr="00684639">
        <w:rPr>
          <w:sz w:val="28"/>
          <w:szCs w:val="28"/>
        </w:rPr>
        <w:t xml:space="preserve">Хребтовское муниципальное образование со статусом городского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16.12.2004 г. № 96-оз «О статусе и границах муниципальных образований Нижнеилимского района Иркутской области». Хребтовское муниципальное образование расположено в </w:t>
      </w:r>
      <w:r w:rsidRPr="00684639">
        <w:rPr>
          <w:rFonts w:eastAsia="+mn-ea"/>
          <w:kern w:val="24"/>
          <w:sz w:val="28"/>
          <w:szCs w:val="28"/>
        </w:rPr>
        <w:t xml:space="preserve">северо-восточной </w:t>
      </w:r>
      <w:r w:rsidRPr="00684639">
        <w:rPr>
          <w:sz w:val="28"/>
          <w:szCs w:val="28"/>
        </w:rPr>
        <w:t xml:space="preserve">части территории Нижнеилимского муниципального района, входит в состав </w:t>
      </w:r>
      <w:proofErr w:type="spellStart"/>
      <w:r w:rsidRPr="00684639">
        <w:rPr>
          <w:sz w:val="28"/>
          <w:szCs w:val="28"/>
        </w:rPr>
        <w:t>Нижнеилимской</w:t>
      </w:r>
      <w:proofErr w:type="spellEnd"/>
      <w:r w:rsidRPr="00684639">
        <w:rPr>
          <w:sz w:val="28"/>
          <w:szCs w:val="28"/>
        </w:rPr>
        <w:t xml:space="preserve"> районной системы расселения и административно подчиняется непосредственно районному центру – г. Железногорск-Илимский, с которым поддерживает культурно-бытовые связи. В Хребтовское муниципальное образование входят рабочий поселок Хребтовая со статусом городского населенного пункта, сельский населенный пункт - деревня Карстовая. Административным центром муниципального образования является р.п. Хребтовая. </w:t>
      </w:r>
      <w:r w:rsidRPr="00684639">
        <w:rPr>
          <w:rFonts w:eastAsia="+mn-ea"/>
          <w:color w:val="000000"/>
          <w:kern w:val="24"/>
          <w:sz w:val="28"/>
          <w:szCs w:val="28"/>
        </w:rPr>
        <w:t>Сообщение между населенными пунктами – автодорога протяженностью 11 км., из них 9 км</w:t>
      </w:r>
      <w:proofErr w:type="gramStart"/>
      <w:r w:rsidRPr="00684639">
        <w:rPr>
          <w:rFonts w:eastAsia="+mn-ea"/>
          <w:color w:val="000000"/>
          <w:kern w:val="24"/>
          <w:sz w:val="28"/>
          <w:szCs w:val="28"/>
        </w:rPr>
        <w:t>.а</w:t>
      </w:r>
      <w:proofErr w:type="gramEnd"/>
      <w:r w:rsidRPr="00684639">
        <w:rPr>
          <w:rFonts w:eastAsia="+mn-ea"/>
          <w:color w:val="000000"/>
          <w:kern w:val="24"/>
          <w:sz w:val="28"/>
          <w:szCs w:val="28"/>
        </w:rPr>
        <w:t xml:space="preserve">сфальтированной дороги, 2 км. грунтовой. </w:t>
      </w:r>
    </w:p>
    <w:p w:rsidR="00684639" w:rsidRPr="00684639" w:rsidRDefault="00684639" w:rsidP="00684639">
      <w:pPr>
        <w:pStyle w:val="Default"/>
        <w:ind w:firstLine="709"/>
        <w:jc w:val="both"/>
        <w:rPr>
          <w:sz w:val="28"/>
          <w:szCs w:val="28"/>
        </w:rPr>
      </w:pPr>
      <w:r w:rsidRPr="00684639">
        <w:rPr>
          <w:sz w:val="28"/>
          <w:szCs w:val="28"/>
        </w:rPr>
        <w:t xml:space="preserve">По данным </w:t>
      </w:r>
      <w:proofErr w:type="spellStart"/>
      <w:r w:rsidRPr="00684639">
        <w:rPr>
          <w:sz w:val="28"/>
          <w:szCs w:val="28"/>
        </w:rPr>
        <w:t>госстатистики</w:t>
      </w:r>
      <w:proofErr w:type="spellEnd"/>
      <w:r w:rsidRPr="00684639">
        <w:rPr>
          <w:sz w:val="28"/>
          <w:szCs w:val="28"/>
        </w:rPr>
        <w:t>, постоянное население муниципального образования на 01.01.2017 год составило13</w:t>
      </w:r>
      <w:r w:rsidR="00FA2D41">
        <w:rPr>
          <w:sz w:val="28"/>
          <w:szCs w:val="28"/>
        </w:rPr>
        <w:t>23</w:t>
      </w:r>
      <w:r w:rsidRPr="00684639">
        <w:rPr>
          <w:sz w:val="28"/>
          <w:szCs w:val="28"/>
        </w:rPr>
        <w:t xml:space="preserve"> человек</w:t>
      </w:r>
      <w:r w:rsidR="00FA2D41">
        <w:rPr>
          <w:sz w:val="28"/>
          <w:szCs w:val="28"/>
        </w:rPr>
        <w:t>а</w:t>
      </w:r>
      <w:r w:rsidRPr="00684639">
        <w:rPr>
          <w:sz w:val="28"/>
          <w:szCs w:val="28"/>
        </w:rPr>
        <w:t>. Фактически на территории Хребтовского городского поселения проживает 1929 человека.</w:t>
      </w:r>
    </w:p>
    <w:p w:rsidR="00684639" w:rsidRPr="00684639" w:rsidRDefault="00684639" w:rsidP="00684639">
      <w:pPr>
        <w:pStyle w:val="Default"/>
        <w:ind w:firstLine="709"/>
        <w:jc w:val="both"/>
        <w:rPr>
          <w:sz w:val="28"/>
          <w:szCs w:val="28"/>
        </w:rPr>
      </w:pPr>
      <w:r w:rsidRPr="00684639">
        <w:rPr>
          <w:sz w:val="28"/>
          <w:szCs w:val="28"/>
        </w:rPr>
        <w:t xml:space="preserve">Хребтовское городское поселение находится на </w:t>
      </w:r>
      <w:r w:rsidRPr="00684639">
        <w:rPr>
          <w:rFonts w:eastAsia="+mn-ea"/>
          <w:kern w:val="24"/>
          <w:sz w:val="28"/>
          <w:szCs w:val="28"/>
        </w:rPr>
        <w:t xml:space="preserve">Восточно-Сибирском плоскогорье, вдоль </w:t>
      </w:r>
      <w:proofErr w:type="spellStart"/>
      <w:r w:rsidRPr="00684639">
        <w:rPr>
          <w:rFonts w:eastAsia="+mn-ea"/>
          <w:kern w:val="24"/>
          <w:sz w:val="28"/>
          <w:szCs w:val="28"/>
        </w:rPr>
        <w:t>Ангаро</w:t>
      </w:r>
      <w:proofErr w:type="spellEnd"/>
      <w:r w:rsidRPr="00684639">
        <w:rPr>
          <w:rFonts w:eastAsia="+mn-ea"/>
          <w:kern w:val="24"/>
          <w:sz w:val="28"/>
          <w:szCs w:val="28"/>
        </w:rPr>
        <w:t xml:space="preserve">-Ленского тракта, </w:t>
      </w:r>
      <w:r w:rsidRPr="00684639">
        <w:rPr>
          <w:sz w:val="28"/>
          <w:szCs w:val="28"/>
        </w:rPr>
        <w:t xml:space="preserve">с высотой рельефа 600-750 м. </w:t>
      </w:r>
      <w:r w:rsidRPr="00684639">
        <w:rPr>
          <w:rFonts w:eastAsia="Times New Roman"/>
          <w:sz w:val="28"/>
          <w:szCs w:val="28"/>
          <w:lang w:eastAsia="ru-RU"/>
        </w:rPr>
        <w:t xml:space="preserve">Посёлок расположен на водораздельном хребте. Глубина скважин от 40,0 до 250,0 метров. Скважинами вскрыт водоносный </w:t>
      </w:r>
      <w:proofErr w:type="spellStart"/>
      <w:r w:rsidRPr="00684639">
        <w:rPr>
          <w:rFonts w:eastAsia="Times New Roman"/>
          <w:sz w:val="28"/>
          <w:szCs w:val="28"/>
          <w:lang w:eastAsia="ru-RU"/>
        </w:rPr>
        <w:t>нижнеордовский</w:t>
      </w:r>
      <w:proofErr w:type="spellEnd"/>
      <w:r w:rsidRPr="00684639">
        <w:rPr>
          <w:rFonts w:eastAsia="Times New Roman"/>
          <w:sz w:val="28"/>
          <w:szCs w:val="28"/>
          <w:lang w:eastAsia="ru-RU"/>
        </w:rPr>
        <w:t xml:space="preserve"> и среднекембрийский горизонты </w:t>
      </w:r>
      <w:proofErr w:type="spellStart"/>
      <w:r w:rsidRPr="00684639">
        <w:rPr>
          <w:rFonts w:eastAsia="Times New Roman"/>
          <w:sz w:val="28"/>
          <w:szCs w:val="28"/>
          <w:lang w:eastAsia="ru-RU"/>
        </w:rPr>
        <w:t>Усть-Кутской</w:t>
      </w:r>
      <w:proofErr w:type="spellEnd"/>
      <w:r w:rsidRPr="00684639">
        <w:rPr>
          <w:rFonts w:eastAsia="Times New Roman"/>
          <w:sz w:val="28"/>
          <w:szCs w:val="28"/>
          <w:lang w:eastAsia="ru-RU"/>
        </w:rPr>
        <w:t xml:space="preserve"> свиты. </w:t>
      </w:r>
      <w:r w:rsidRPr="00684639">
        <w:rPr>
          <w:rFonts w:eastAsia="+mn-ea"/>
          <w:kern w:val="24"/>
          <w:sz w:val="28"/>
          <w:szCs w:val="28"/>
        </w:rPr>
        <w:t>Отличительной чертой поселка является то, что он расположен на высоте 160 метров над уровнем моря, по отношению к реке Илим.</w:t>
      </w:r>
    </w:p>
    <w:p w:rsidR="00684639" w:rsidRPr="00684639" w:rsidRDefault="00684639" w:rsidP="00684639">
      <w:pPr>
        <w:ind w:firstLine="709"/>
        <w:jc w:val="both"/>
        <w:rPr>
          <w:sz w:val="28"/>
          <w:szCs w:val="28"/>
        </w:rPr>
      </w:pPr>
      <w:r w:rsidRPr="00684639">
        <w:rPr>
          <w:sz w:val="28"/>
          <w:szCs w:val="28"/>
        </w:rPr>
        <w:t>Хребтовское муниципальное образование граничит на юге и юго-западе – с Железногорским муниципальным образованием, а на протяжении остальной границы - с межселенными территориями Нижнеилимского муниципального района.</w:t>
      </w:r>
    </w:p>
    <w:p w:rsidR="00684639" w:rsidRPr="00684639" w:rsidRDefault="00684639" w:rsidP="00684639">
      <w:pPr>
        <w:pStyle w:val="afa"/>
        <w:spacing w:before="0" w:after="0"/>
        <w:ind w:firstLine="360"/>
        <w:jc w:val="both"/>
        <w:rPr>
          <w:sz w:val="28"/>
          <w:szCs w:val="28"/>
        </w:rPr>
      </w:pPr>
      <w:r w:rsidRPr="00684639">
        <w:rPr>
          <w:sz w:val="28"/>
          <w:szCs w:val="28"/>
        </w:rPr>
        <w:t>Территория Хребтовского городского поселения в границах муниципального образования, установленных в соответствии с законом Иркутской области от 16.12.2004 г. № 96-оз «О статусе и границах муниципальных образований Нижнеилимского района Иркутской области», составляет 39 641,14 га.</w:t>
      </w:r>
      <w:r w:rsidRPr="00684639">
        <w:rPr>
          <w:rFonts w:eastAsia="+mn-ea"/>
          <w:color w:val="000000"/>
          <w:kern w:val="24"/>
          <w:sz w:val="28"/>
          <w:szCs w:val="28"/>
        </w:rPr>
        <w:t xml:space="preserve"> Земли в черте поселений, входящих в состав МО составляют 13,9га. Из них:</w:t>
      </w:r>
    </w:p>
    <w:p w:rsidR="00684639" w:rsidRPr="00684639" w:rsidRDefault="00684639" w:rsidP="00684639">
      <w:pPr>
        <w:pStyle w:val="aff5"/>
        <w:numPr>
          <w:ilvl w:val="0"/>
          <w:numId w:val="15"/>
        </w:numPr>
        <w:jc w:val="both"/>
        <w:rPr>
          <w:sz w:val="28"/>
          <w:szCs w:val="28"/>
        </w:rPr>
      </w:pPr>
      <w:r w:rsidRPr="00684639">
        <w:rPr>
          <w:rFonts w:eastAsia="+mn-ea"/>
          <w:color w:val="000000"/>
          <w:kern w:val="24"/>
          <w:sz w:val="28"/>
          <w:szCs w:val="28"/>
        </w:rPr>
        <w:t>жилой застройки, общественно-деловой – 2,17%</w:t>
      </w:r>
    </w:p>
    <w:p w:rsidR="00684639" w:rsidRPr="00684639" w:rsidRDefault="00684639" w:rsidP="00684639">
      <w:pPr>
        <w:pStyle w:val="aff5"/>
        <w:numPr>
          <w:ilvl w:val="0"/>
          <w:numId w:val="15"/>
        </w:numPr>
        <w:jc w:val="both"/>
        <w:rPr>
          <w:sz w:val="28"/>
          <w:szCs w:val="28"/>
        </w:rPr>
      </w:pPr>
      <w:r w:rsidRPr="00684639">
        <w:rPr>
          <w:rFonts w:eastAsia="+mn-ea"/>
          <w:color w:val="000000"/>
          <w:kern w:val="24"/>
          <w:sz w:val="28"/>
          <w:szCs w:val="28"/>
        </w:rPr>
        <w:t>промышленной зоны- 0,79%</w:t>
      </w:r>
    </w:p>
    <w:p w:rsidR="00684639" w:rsidRPr="00684639" w:rsidRDefault="00684639" w:rsidP="00684639">
      <w:pPr>
        <w:pStyle w:val="Default"/>
        <w:ind w:firstLine="709"/>
        <w:jc w:val="both"/>
        <w:rPr>
          <w:sz w:val="16"/>
          <w:szCs w:val="16"/>
        </w:rPr>
      </w:pPr>
    </w:p>
    <w:p w:rsidR="00684639" w:rsidRPr="00684639" w:rsidRDefault="00684639" w:rsidP="00684639">
      <w:pPr>
        <w:pStyle w:val="Default"/>
        <w:ind w:firstLine="708"/>
        <w:jc w:val="both"/>
        <w:rPr>
          <w:sz w:val="28"/>
          <w:szCs w:val="28"/>
        </w:rPr>
      </w:pPr>
      <w:r w:rsidRPr="00684639">
        <w:rPr>
          <w:sz w:val="28"/>
          <w:szCs w:val="28"/>
        </w:rPr>
        <w:t xml:space="preserve">Выгоды экономико-географического положения связаны с положением узловой станции на Байкало-Амурской железнодорожной магистрали и железнодорожной линии Хребтовая-Усть-Илимск, на автомобильной дороге федерального значения - трассе «Вилюй» (участок Братск-Усть-Кут), а также </w:t>
      </w:r>
      <w:r w:rsidRPr="00684639">
        <w:rPr>
          <w:sz w:val="28"/>
          <w:szCs w:val="28"/>
        </w:rPr>
        <w:lastRenderedPageBreak/>
        <w:t xml:space="preserve">близостью районного центра, г. Железногорска-Илимского (21 км по железной дороге). </w:t>
      </w:r>
    </w:p>
    <w:p w:rsidR="00684639" w:rsidRPr="00684639" w:rsidRDefault="00684639" w:rsidP="00684639">
      <w:pPr>
        <w:pStyle w:val="Default"/>
        <w:ind w:firstLine="720"/>
        <w:jc w:val="both"/>
        <w:rPr>
          <w:sz w:val="28"/>
          <w:szCs w:val="28"/>
        </w:rPr>
      </w:pPr>
      <w:r w:rsidRPr="00684639">
        <w:rPr>
          <w:sz w:val="28"/>
          <w:szCs w:val="28"/>
        </w:rPr>
        <w:t xml:space="preserve">Территория Хребтовского городского поселения в границах муниципального образования, установленных в соответствии с законом Иркутской области от 16.12.2004 г. № 96-оз «О статусе и границах муниципальных образований Нижнеилимского района Иркутской области», составляет 39 649,1 га. </w:t>
      </w:r>
    </w:p>
    <w:p w:rsidR="00684639" w:rsidRPr="00684639" w:rsidRDefault="00684639" w:rsidP="00684639">
      <w:pPr>
        <w:pStyle w:val="Default"/>
        <w:ind w:firstLine="720"/>
        <w:jc w:val="both"/>
        <w:rPr>
          <w:sz w:val="28"/>
          <w:szCs w:val="28"/>
        </w:rPr>
      </w:pPr>
      <w:r w:rsidRPr="00684639">
        <w:rPr>
          <w:sz w:val="28"/>
          <w:szCs w:val="28"/>
        </w:rPr>
        <w:t xml:space="preserve">Площадь </w:t>
      </w:r>
      <w:r w:rsidRPr="00684639">
        <w:rPr>
          <w:b/>
          <w:bCs/>
          <w:sz w:val="28"/>
          <w:szCs w:val="28"/>
        </w:rPr>
        <w:t xml:space="preserve">р.п. Хребтовая </w:t>
      </w:r>
      <w:r w:rsidRPr="00684639">
        <w:rPr>
          <w:sz w:val="28"/>
          <w:szCs w:val="28"/>
        </w:rPr>
        <w:t xml:space="preserve">в проектных границах составляет 426,3 га. В настоящее время застроенная территория занимает 236,8 га, или 55,5% всех земель в границах поселка. Из нее 116,6 га (49,0% застройки) приходится на жилую зону, большая часть которой, 109,3 га или 93,7%, сформирована индивидуальной жилой застройкой усадебного типа, 0,8 га или 0,7% жилой застройки занимают малоэтажные многоквартирные жилые дома в капитальном исполнении. Территории ведения огородничества составляют 4,9 га, прочие жилые территории – 1,6 га. В состав жилой зоны включена территория улично-дорожной сети кварталов жилой застройки. Учреждения обслуживания, составляющие общественно-деловую зону рабочего поселка (объекты общественно-делового назначения, здравоохранения и социального обеспечения) размещаются на площади 2,3 га. </w:t>
      </w:r>
    </w:p>
    <w:p w:rsidR="00684639" w:rsidRPr="00684639" w:rsidRDefault="00684639" w:rsidP="00684639">
      <w:pPr>
        <w:pStyle w:val="Default"/>
        <w:ind w:firstLine="720"/>
        <w:jc w:val="both"/>
        <w:rPr>
          <w:sz w:val="28"/>
          <w:szCs w:val="28"/>
        </w:rPr>
      </w:pPr>
      <w:r w:rsidRPr="00684639">
        <w:rPr>
          <w:sz w:val="28"/>
          <w:szCs w:val="28"/>
        </w:rPr>
        <w:t xml:space="preserve">Производственные зоны, включающие себя промышленные территории (предприятия лесозаготовки) и территории коммунальных объектов (территория бывшего Хребтовского ЛПХ, ООО «Северный лес», склады) занимают 59,1 га, зоны инженерной и транспортной инфраструктуры, в т. ч. автодорога федерального значения А-331 «Вилюй, проходящая через территорию населенного пункта, – 58,4 га. </w:t>
      </w:r>
    </w:p>
    <w:p w:rsidR="00684639" w:rsidRPr="00684639" w:rsidRDefault="00684639" w:rsidP="00684639">
      <w:pPr>
        <w:pStyle w:val="Default"/>
        <w:ind w:firstLine="720"/>
        <w:jc w:val="both"/>
        <w:rPr>
          <w:sz w:val="28"/>
          <w:szCs w:val="28"/>
        </w:rPr>
      </w:pPr>
      <w:r w:rsidRPr="00684639">
        <w:rPr>
          <w:sz w:val="28"/>
          <w:szCs w:val="28"/>
        </w:rPr>
        <w:t xml:space="preserve">Рекреационная зона (представленная, главным образом, территорией естественного ландшафта) занимает 189,7 га или 44,5% площади рабочего поселка. В составе рекреационной зоны выделены участки спортивных сооружений общего пользования площадью 0,4 га. </w:t>
      </w:r>
    </w:p>
    <w:p w:rsidR="00684639" w:rsidRPr="00684639" w:rsidRDefault="00684639" w:rsidP="00684639">
      <w:pPr>
        <w:pStyle w:val="Default"/>
        <w:ind w:firstLine="720"/>
        <w:jc w:val="both"/>
        <w:rPr>
          <w:sz w:val="28"/>
          <w:szCs w:val="28"/>
        </w:rPr>
      </w:pPr>
      <w:r w:rsidRPr="00684639">
        <w:rPr>
          <w:sz w:val="28"/>
          <w:szCs w:val="28"/>
        </w:rPr>
        <w:t xml:space="preserve">Режимные объекты, представленные МУП «ПЧ НИР», занимают площадь в 0,2 га. </w:t>
      </w:r>
    </w:p>
    <w:p w:rsidR="00684639" w:rsidRPr="00684639" w:rsidRDefault="00684639" w:rsidP="00684639">
      <w:pPr>
        <w:pStyle w:val="Default"/>
        <w:ind w:firstLine="720"/>
        <w:jc w:val="both"/>
        <w:rPr>
          <w:sz w:val="28"/>
          <w:szCs w:val="28"/>
        </w:rPr>
      </w:pPr>
      <w:r w:rsidRPr="00684639">
        <w:rPr>
          <w:sz w:val="28"/>
          <w:szCs w:val="28"/>
        </w:rPr>
        <w:t xml:space="preserve">Территории </w:t>
      </w:r>
      <w:r w:rsidRPr="00684639">
        <w:rPr>
          <w:b/>
          <w:bCs/>
          <w:sz w:val="28"/>
          <w:szCs w:val="28"/>
        </w:rPr>
        <w:t>д. Карстовая</w:t>
      </w:r>
      <w:r w:rsidRPr="00684639">
        <w:rPr>
          <w:sz w:val="28"/>
          <w:szCs w:val="28"/>
        </w:rPr>
        <w:t xml:space="preserve">в проектных границах составляет 3,3 га, из которых 1,4 га (42,4%) приходится на территорию жилых зон – индивидуальные жилые дома усадебного типа, 1,9 га (57,6%) – рекреационную зону, представленную территорией естественного ландшафта. </w:t>
      </w:r>
    </w:p>
    <w:p w:rsidR="00684639" w:rsidRPr="00684639" w:rsidRDefault="00684639" w:rsidP="00684639">
      <w:pPr>
        <w:pStyle w:val="Default"/>
        <w:ind w:firstLine="720"/>
        <w:jc w:val="both"/>
        <w:rPr>
          <w:sz w:val="28"/>
          <w:szCs w:val="28"/>
        </w:rPr>
      </w:pPr>
      <w:r w:rsidRPr="00684639">
        <w:rPr>
          <w:sz w:val="28"/>
          <w:szCs w:val="28"/>
        </w:rPr>
        <w:t xml:space="preserve">Вне границ населенных пунктов площадь территории земель Хребтовского городского поселения составляет 39 219,5 га. На застроенную территорию приходится 394,2 га или 1% всех межселенных территорий. Большая часть застроенной территории приходится на территорию зон инженерной и транспортной инфраструктуры (нефтепровод «Восточная Сибирь – Тихий океан», автодорога А-331 «Вилюй», отвод линии железнодорожной магистрали) – 372,7 га. Жилая зона представлена участками огородничества общей площадью 3,7 га и прочими жилыми территориями – 1,1 га. Производственные зоны (промышленные и коммунальные объекты) занимают 16,7 га межселенных территорий муниципального образования. </w:t>
      </w:r>
    </w:p>
    <w:p w:rsidR="00684639" w:rsidRPr="00684639" w:rsidRDefault="00684639" w:rsidP="00684639">
      <w:pPr>
        <w:pStyle w:val="Default"/>
        <w:ind w:firstLine="720"/>
        <w:jc w:val="both"/>
        <w:rPr>
          <w:sz w:val="28"/>
          <w:szCs w:val="28"/>
        </w:rPr>
      </w:pPr>
      <w:r w:rsidRPr="00684639">
        <w:rPr>
          <w:sz w:val="28"/>
          <w:szCs w:val="28"/>
        </w:rPr>
        <w:lastRenderedPageBreak/>
        <w:t xml:space="preserve">Рекреационные зоны занимают 97,7% межселенной территории (38 339,1 га) и представлены главным образом лесами – 98,9% и естественными ландшафтами (луга) – 1,0%. На территорию водных объектов приходится 0,1%. </w:t>
      </w:r>
    </w:p>
    <w:p w:rsidR="00684639" w:rsidRPr="00684639" w:rsidRDefault="00684639" w:rsidP="00684639">
      <w:pPr>
        <w:pStyle w:val="Default"/>
        <w:ind w:firstLine="720"/>
        <w:jc w:val="both"/>
        <w:rPr>
          <w:sz w:val="28"/>
          <w:szCs w:val="28"/>
        </w:rPr>
      </w:pPr>
      <w:r w:rsidRPr="00684639">
        <w:rPr>
          <w:sz w:val="28"/>
          <w:szCs w:val="28"/>
        </w:rPr>
        <w:t xml:space="preserve">Зоны сельскохозяйственного использования занимают 479,9 га, зоны специального назначения (свалки, кладбища) - 6,3 га. </w:t>
      </w:r>
    </w:p>
    <w:p w:rsidR="00684639" w:rsidRPr="00684639" w:rsidRDefault="00684639" w:rsidP="00684639">
      <w:pPr>
        <w:pStyle w:val="Default"/>
        <w:ind w:firstLine="720"/>
        <w:jc w:val="both"/>
        <w:rPr>
          <w:sz w:val="28"/>
          <w:szCs w:val="28"/>
        </w:rPr>
      </w:pPr>
      <w:r w:rsidRPr="00684639">
        <w:rPr>
          <w:sz w:val="28"/>
          <w:szCs w:val="28"/>
        </w:rPr>
        <w:t xml:space="preserve">Анализ современного использования территории Хребтовского городского поселения позволяет сделать вывод о его низкой эффективности, что обусловлено, прежде всего, ландшафтными особенностями местности. Подавляющую часть земель поселения занимают рекреационные зоны (38 530,7 га). </w:t>
      </w:r>
    </w:p>
    <w:p w:rsidR="00684639" w:rsidRPr="00684639" w:rsidRDefault="00684639" w:rsidP="00684639">
      <w:pPr>
        <w:pStyle w:val="Default"/>
        <w:ind w:firstLine="720"/>
        <w:jc w:val="both"/>
        <w:rPr>
          <w:sz w:val="28"/>
          <w:szCs w:val="28"/>
        </w:rPr>
      </w:pPr>
      <w:r w:rsidRPr="00684639">
        <w:rPr>
          <w:sz w:val="28"/>
          <w:szCs w:val="28"/>
        </w:rPr>
        <w:t xml:space="preserve">Застройкой (с учетом неиспользуемых территорий) занято 632,4 га, что составляет 1,6% всех земель в границах проекта. Рекреационные внеселитебные территории занимают 97,2% площади, под прочие виды использования остается 1,2% всех земель поселения. </w:t>
      </w:r>
    </w:p>
    <w:p w:rsidR="00684639" w:rsidRPr="00684639" w:rsidRDefault="00684639" w:rsidP="00684639">
      <w:pPr>
        <w:overflowPunct w:val="0"/>
        <w:autoSpaceDE w:val="0"/>
        <w:autoSpaceDN w:val="0"/>
        <w:adjustRightInd w:val="0"/>
        <w:ind w:firstLine="539"/>
        <w:contextualSpacing/>
        <w:jc w:val="both"/>
        <w:textAlignment w:val="baseline"/>
        <w:rPr>
          <w:sz w:val="28"/>
          <w:szCs w:val="28"/>
        </w:rPr>
      </w:pPr>
      <w:r w:rsidRPr="00684639">
        <w:rPr>
          <w:sz w:val="28"/>
          <w:szCs w:val="28"/>
        </w:rPr>
        <w:t xml:space="preserve">Жилая зона поселения представлена преимущественно территорией индивидуальных жилых домов усадебного типа – 110,7 га (90,1% жилой застройки). На малоэтажные многоквартирные жилые дома и участки огородничества приходится 0,8 и 8,6 га соответственно. Прочие жилые территории составляют 2,7 га. </w:t>
      </w:r>
    </w:p>
    <w:p w:rsidR="00684639" w:rsidRPr="00684639" w:rsidRDefault="00684639" w:rsidP="00684639">
      <w:pPr>
        <w:pStyle w:val="Default"/>
        <w:ind w:firstLine="720"/>
        <w:jc w:val="both"/>
        <w:rPr>
          <w:sz w:val="28"/>
          <w:szCs w:val="28"/>
        </w:rPr>
      </w:pPr>
      <w:r w:rsidRPr="00684639">
        <w:rPr>
          <w:sz w:val="28"/>
          <w:szCs w:val="28"/>
        </w:rPr>
        <w:t xml:space="preserve">Площадь участков общественных учреждений и предприятий обслуживания поселенного значения (кроме размещаемых в жилой зоне) составляет 2,3 га. </w:t>
      </w:r>
    </w:p>
    <w:p w:rsidR="00684639" w:rsidRPr="00684639" w:rsidRDefault="00684639" w:rsidP="00684639">
      <w:pPr>
        <w:pStyle w:val="Default"/>
        <w:ind w:firstLine="720"/>
        <w:jc w:val="both"/>
        <w:rPr>
          <w:sz w:val="28"/>
          <w:szCs w:val="28"/>
        </w:rPr>
      </w:pPr>
      <w:r w:rsidRPr="00684639">
        <w:rPr>
          <w:sz w:val="28"/>
          <w:szCs w:val="28"/>
        </w:rPr>
        <w:t>Производственные зоны занимают площадь в 75,8 га, или 0,2% всех земель, зоны инженерной и транспортной инфраструктуры – 431,1 га или 1,1%. Наибольшие по площади участки приходятся на территорию внешнего транспорта – 429,7 га или 99,7%. Кроме того, в производственных зонах размещаются территории коммунальных объекты общей площадью 17,3 га.</w:t>
      </w:r>
    </w:p>
    <w:p w:rsidR="00684639" w:rsidRPr="00E275A9" w:rsidRDefault="00684639" w:rsidP="00684639">
      <w:pPr>
        <w:pStyle w:val="aff4"/>
        <w:ind w:firstLine="674"/>
        <w:rPr>
          <w:rFonts w:ascii="Times New Roman" w:hAnsi="Times New Roman"/>
          <w:sz w:val="28"/>
          <w:szCs w:val="28"/>
          <w:lang w:val="ru-RU"/>
        </w:rPr>
      </w:pPr>
      <w:r w:rsidRPr="00684639">
        <w:rPr>
          <w:rFonts w:ascii="Times New Roman" w:hAnsi="Times New Roman"/>
          <w:sz w:val="28"/>
          <w:szCs w:val="28"/>
          <w:lang w:val="ru-RU"/>
        </w:rPr>
        <w:t xml:space="preserve">В границах поселения имеются зоны специального назначения – территории кладбищ и территории объектов размещения отходов потребления общей площадью </w:t>
      </w:r>
      <w:r w:rsidRPr="00E275A9">
        <w:rPr>
          <w:rFonts w:ascii="Times New Roman" w:hAnsi="Times New Roman"/>
          <w:sz w:val="28"/>
          <w:szCs w:val="28"/>
          <w:lang w:val="ru-RU"/>
        </w:rPr>
        <w:t>6,3 га, а также режимные объекты (пожарная часть) – 0,2 га. Зоны сельскохозяйственного назначения занимают 479,9 га или 1,2% всех земель муниципального образования</w:t>
      </w:r>
    </w:p>
    <w:p w:rsidR="004B1B51" w:rsidRPr="00684639" w:rsidRDefault="004B1B51" w:rsidP="00684639">
      <w:pPr>
        <w:pStyle w:val="aff4"/>
        <w:ind w:firstLine="674"/>
        <w:rPr>
          <w:rFonts w:ascii="Times New Roman" w:hAnsi="Times New Roman"/>
          <w:sz w:val="28"/>
          <w:szCs w:val="28"/>
          <w:lang w:val="ru-RU"/>
        </w:rPr>
      </w:pPr>
      <w:r w:rsidRPr="00684639">
        <w:rPr>
          <w:rFonts w:ascii="Times New Roman" w:hAnsi="Times New Roman"/>
          <w:sz w:val="28"/>
          <w:szCs w:val="28"/>
          <w:lang w:val="ru-RU"/>
        </w:rPr>
        <w:t xml:space="preserve">При разработке Программы комплексного развития социальной инфраструктуры </w:t>
      </w:r>
      <w:r w:rsidR="00684639" w:rsidRPr="00684639">
        <w:rPr>
          <w:rFonts w:ascii="Times New Roman" w:hAnsi="Times New Roman"/>
          <w:sz w:val="28"/>
          <w:szCs w:val="28"/>
          <w:lang w:val="ru-RU"/>
        </w:rPr>
        <w:t xml:space="preserve">Хребтовского городского поселения Нижнеилимского муниципального района Иркутской области на 2017-2025 годы </w:t>
      </w:r>
      <w:r w:rsidRPr="00684639">
        <w:rPr>
          <w:rFonts w:ascii="Times New Roman" w:hAnsi="Times New Roman"/>
          <w:sz w:val="28"/>
          <w:szCs w:val="28"/>
          <w:lang w:val="ru-RU"/>
        </w:rPr>
        <w:t xml:space="preserve">(далее по тексту программа КРСИ) использовались и учитывались материалы проектов планировки территорий и ПЗЗ: Генеральный план </w:t>
      </w:r>
      <w:r w:rsidR="00684639" w:rsidRPr="00684639">
        <w:rPr>
          <w:rFonts w:ascii="Times New Roman" w:hAnsi="Times New Roman"/>
          <w:sz w:val="28"/>
          <w:szCs w:val="28"/>
          <w:lang w:val="ru-RU"/>
        </w:rPr>
        <w:t xml:space="preserve">Хребтовского городского поселения Нижнеилимского </w:t>
      </w:r>
      <w:r w:rsidR="009F7634" w:rsidRPr="00684639"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Pr="00684639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r w:rsidR="00684639" w:rsidRPr="00684639">
        <w:rPr>
          <w:rFonts w:ascii="Times New Roman" w:hAnsi="Times New Roman"/>
          <w:sz w:val="28"/>
          <w:szCs w:val="28"/>
          <w:lang w:val="ru-RU"/>
        </w:rPr>
        <w:t>Иркутской</w:t>
      </w:r>
      <w:r w:rsidRPr="00684639">
        <w:rPr>
          <w:rFonts w:ascii="Times New Roman" w:hAnsi="Times New Roman"/>
          <w:sz w:val="28"/>
          <w:szCs w:val="28"/>
          <w:lang w:val="ru-RU"/>
        </w:rPr>
        <w:t xml:space="preserve"> области (действующая редакция).</w:t>
      </w:r>
    </w:p>
    <w:p w:rsidR="004B1B51" w:rsidRPr="00E275A9" w:rsidRDefault="004B1B51" w:rsidP="00684639">
      <w:pPr>
        <w:pStyle w:val="aff4"/>
        <w:rPr>
          <w:rFonts w:ascii="Times New Roman" w:hAnsi="Times New Roman"/>
          <w:sz w:val="16"/>
          <w:szCs w:val="16"/>
          <w:lang w:val="ru-RU"/>
        </w:rPr>
      </w:pPr>
    </w:p>
    <w:p w:rsidR="006C5295" w:rsidRPr="00684639" w:rsidRDefault="006C5295" w:rsidP="00684639">
      <w:pPr>
        <w:pStyle w:val="aff4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5" w:name="_Toc463884158"/>
      <w:r w:rsidRPr="00684639">
        <w:rPr>
          <w:rFonts w:ascii="Times New Roman" w:hAnsi="Times New Roman"/>
          <w:b/>
          <w:sz w:val="28"/>
          <w:szCs w:val="28"/>
          <w:lang w:val="ru-RU"/>
        </w:rPr>
        <w:t xml:space="preserve">2.2. </w:t>
      </w:r>
      <w:r w:rsidR="006324D3" w:rsidRPr="00684639">
        <w:rPr>
          <w:rFonts w:ascii="Times New Roman" w:eastAsia="Calibri" w:hAnsi="Times New Roman"/>
          <w:b/>
          <w:bCs/>
          <w:sz w:val="28"/>
          <w:szCs w:val="28"/>
          <w:lang w:val="ru-RU"/>
        </w:rPr>
        <w:t>Технико-экономические параметры существующих объектов социальной инфраструктуры поселения, городского округа</w:t>
      </w:r>
      <w:r w:rsidR="00DF30D6" w:rsidRPr="00684639">
        <w:rPr>
          <w:rFonts w:ascii="Times New Roman" w:eastAsia="Calibri" w:hAnsi="Times New Roman"/>
          <w:b/>
          <w:sz w:val="28"/>
          <w:szCs w:val="28"/>
          <w:lang w:val="ru-RU"/>
        </w:rPr>
        <w:t>.</w:t>
      </w:r>
      <w:bookmarkEnd w:id="5"/>
    </w:p>
    <w:p w:rsidR="006324D3" w:rsidRPr="002375D9" w:rsidRDefault="006324D3" w:rsidP="00684639">
      <w:pPr>
        <w:pStyle w:val="aff4"/>
        <w:rPr>
          <w:rFonts w:ascii="Times New Roman" w:hAnsi="Times New Roman"/>
          <w:sz w:val="16"/>
          <w:szCs w:val="16"/>
          <w:lang w:val="ru-RU"/>
        </w:rPr>
      </w:pPr>
    </w:p>
    <w:p w:rsidR="001002DF" w:rsidRPr="00E275A9" w:rsidRDefault="001002DF" w:rsidP="0068606E">
      <w:pPr>
        <w:pStyle w:val="aff4"/>
        <w:ind w:firstLine="674"/>
        <w:rPr>
          <w:rFonts w:ascii="Times New Roman" w:hAnsi="Times New Roman"/>
          <w:sz w:val="28"/>
          <w:szCs w:val="28"/>
          <w:lang w:val="ru-RU"/>
        </w:rPr>
      </w:pPr>
      <w:r w:rsidRPr="00684639">
        <w:rPr>
          <w:rFonts w:ascii="Times New Roman" w:hAnsi="Times New Roman"/>
          <w:sz w:val="28"/>
          <w:szCs w:val="28"/>
          <w:lang w:val="ru-RU"/>
        </w:rPr>
        <w:t xml:space="preserve">Согласно генерального плана </w:t>
      </w:r>
      <w:r w:rsidR="00684639">
        <w:rPr>
          <w:rFonts w:ascii="Times New Roman" w:hAnsi="Times New Roman"/>
          <w:sz w:val="28"/>
          <w:szCs w:val="28"/>
          <w:lang w:val="ru-RU"/>
        </w:rPr>
        <w:t>Хребтовского городского поселения</w:t>
      </w:r>
      <w:r w:rsidRPr="00684639">
        <w:rPr>
          <w:rFonts w:ascii="Times New Roman" w:hAnsi="Times New Roman"/>
          <w:sz w:val="28"/>
          <w:szCs w:val="28"/>
          <w:lang w:val="ru-RU"/>
        </w:rPr>
        <w:t xml:space="preserve"> социально-экономическое состояние поселения характеризуются следующими процессами</w:t>
      </w:r>
      <w:proofErr w:type="gramStart"/>
      <w:r w:rsidR="0068606E">
        <w:rPr>
          <w:rFonts w:ascii="Times New Roman" w:hAnsi="Times New Roman"/>
          <w:sz w:val="28"/>
          <w:szCs w:val="28"/>
          <w:lang w:val="ru-RU"/>
        </w:rPr>
        <w:t>:э</w:t>
      </w:r>
      <w:proofErr w:type="gramEnd"/>
      <w:r w:rsidRPr="0068606E">
        <w:rPr>
          <w:rFonts w:ascii="Times New Roman" w:hAnsi="Times New Roman"/>
          <w:sz w:val="28"/>
          <w:szCs w:val="28"/>
          <w:lang w:val="ru-RU"/>
        </w:rPr>
        <w:t xml:space="preserve">кономические преобразования, связанные с развитием рыночных отношений, спад объемов промышленного производства, изменение его </w:t>
      </w:r>
      <w:r w:rsidRPr="0068606E">
        <w:rPr>
          <w:rFonts w:ascii="Times New Roman" w:hAnsi="Times New Roman"/>
          <w:sz w:val="28"/>
          <w:szCs w:val="28"/>
          <w:lang w:val="ru-RU"/>
        </w:rPr>
        <w:lastRenderedPageBreak/>
        <w:t xml:space="preserve">структуры и методов хозяйствования повлияли на все процессы в обществе. </w:t>
      </w:r>
      <w:r w:rsidRPr="00E275A9">
        <w:rPr>
          <w:rFonts w:ascii="Times New Roman" w:hAnsi="Times New Roman"/>
          <w:sz w:val="28"/>
          <w:szCs w:val="28"/>
          <w:lang w:val="ru-RU"/>
        </w:rPr>
        <w:t>Многие хозяйствующие субъекты изменили структуру своей работы или прекратили деятельность. Сократился уровень занятости населения. Возросла доля людей, не занятых работой и учебой. В связи с развитием транспорта и повышением уровня мобильности населения появился существенный процент трудоспособного, населения работающего вне сельского поселения.</w:t>
      </w:r>
    </w:p>
    <w:p w:rsidR="00D541F9" w:rsidRPr="0068606E" w:rsidRDefault="001002DF" w:rsidP="0068606E">
      <w:pPr>
        <w:pStyle w:val="aff4"/>
        <w:ind w:firstLine="674"/>
        <w:rPr>
          <w:rFonts w:ascii="Times New Roman" w:hAnsi="Times New Roman"/>
          <w:sz w:val="28"/>
          <w:szCs w:val="28"/>
          <w:lang w:val="ru-RU"/>
        </w:rPr>
      </w:pPr>
      <w:r w:rsidRPr="0068606E">
        <w:rPr>
          <w:rFonts w:ascii="Times New Roman" w:hAnsi="Times New Roman"/>
          <w:sz w:val="28"/>
          <w:szCs w:val="28"/>
          <w:lang w:val="ru-RU"/>
        </w:rPr>
        <w:t>Основными отраслями экономики МО «</w:t>
      </w:r>
      <w:r w:rsidR="0068606E">
        <w:rPr>
          <w:rFonts w:ascii="Times New Roman" w:hAnsi="Times New Roman"/>
          <w:sz w:val="28"/>
          <w:szCs w:val="28"/>
          <w:lang w:val="ru-RU"/>
        </w:rPr>
        <w:t>Хребтовское городское</w:t>
      </w:r>
      <w:r w:rsidRPr="0068606E">
        <w:rPr>
          <w:rFonts w:ascii="Times New Roman" w:hAnsi="Times New Roman"/>
          <w:sz w:val="28"/>
          <w:szCs w:val="28"/>
          <w:lang w:val="ru-RU"/>
        </w:rPr>
        <w:t xml:space="preserve"> поселение» являются:торговля, </w:t>
      </w:r>
      <w:r w:rsidR="0068606E">
        <w:rPr>
          <w:rFonts w:ascii="Times New Roman" w:hAnsi="Times New Roman"/>
          <w:sz w:val="28"/>
          <w:szCs w:val="28"/>
          <w:lang w:val="ru-RU"/>
        </w:rPr>
        <w:t>деятельность малых предприятий по лесопереработке</w:t>
      </w:r>
      <w:r w:rsidRPr="0068606E">
        <w:rPr>
          <w:rFonts w:ascii="Times New Roman" w:hAnsi="Times New Roman"/>
          <w:sz w:val="28"/>
          <w:szCs w:val="28"/>
          <w:lang w:val="ru-RU"/>
        </w:rPr>
        <w:t>.</w:t>
      </w:r>
    </w:p>
    <w:p w:rsidR="003D3E86" w:rsidRPr="0068606E" w:rsidRDefault="003D3E86" w:rsidP="0068606E">
      <w:pPr>
        <w:pStyle w:val="aff4"/>
        <w:ind w:firstLine="674"/>
        <w:rPr>
          <w:rFonts w:ascii="Times New Roman" w:hAnsi="Times New Roman"/>
          <w:sz w:val="28"/>
          <w:szCs w:val="28"/>
          <w:lang w:val="ru-RU"/>
        </w:rPr>
      </w:pPr>
      <w:r w:rsidRPr="0068606E">
        <w:rPr>
          <w:rFonts w:ascii="Times New Roman" w:hAnsi="Times New Roman"/>
          <w:sz w:val="28"/>
          <w:szCs w:val="28"/>
          <w:lang w:val="ru-RU"/>
        </w:rPr>
        <w:t xml:space="preserve">Существующая сеть учреждений социального и культурно-бытового обслуживания населения </w:t>
      </w:r>
      <w:r w:rsidR="0068606E">
        <w:rPr>
          <w:rFonts w:ascii="Times New Roman" w:hAnsi="Times New Roman"/>
          <w:sz w:val="28"/>
          <w:szCs w:val="28"/>
          <w:lang w:val="ru-RU"/>
        </w:rPr>
        <w:t xml:space="preserve">Хребтовского городского </w:t>
      </w:r>
      <w:r w:rsidRPr="0068606E">
        <w:rPr>
          <w:rFonts w:ascii="Times New Roman" w:hAnsi="Times New Roman"/>
          <w:sz w:val="28"/>
          <w:szCs w:val="28"/>
          <w:lang w:val="ru-RU"/>
        </w:rPr>
        <w:t xml:space="preserve">поселения представлена административно-хозяйственными и деловыми учреждениями, учреждениями образования, культуры, бытового обслуживания, здравоохранения, торговли, общественного питания. Современный уровень развития сферы социально-культурного обслуживания в ассортименте предоставляемых услуг </w:t>
      </w:r>
      <w:r w:rsidR="0068606E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Pr="0068606E">
        <w:rPr>
          <w:rFonts w:ascii="Times New Roman" w:hAnsi="Times New Roman"/>
          <w:sz w:val="28"/>
          <w:szCs w:val="28"/>
          <w:lang w:val="ru-RU"/>
        </w:rPr>
        <w:t xml:space="preserve">обеспечивает полноценное удовлетворение потребностей населения. </w:t>
      </w:r>
    </w:p>
    <w:p w:rsidR="005A02AC" w:rsidRPr="0068606E" w:rsidRDefault="005A02AC" w:rsidP="0068606E">
      <w:pPr>
        <w:pStyle w:val="aff4"/>
        <w:ind w:firstLine="674"/>
        <w:rPr>
          <w:rFonts w:ascii="Times New Roman" w:hAnsi="Times New Roman"/>
          <w:sz w:val="28"/>
          <w:szCs w:val="28"/>
          <w:lang w:val="ru-RU"/>
        </w:rPr>
      </w:pPr>
      <w:r w:rsidRPr="0068606E">
        <w:rPr>
          <w:rFonts w:ascii="Times New Roman" w:hAnsi="Times New Roman"/>
          <w:sz w:val="28"/>
          <w:szCs w:val="28"/>
          <w:lang w:val="ru-RU"/>
        </w:rPr>
        <w:t>Культурно-досуговые услуги населению МО «</w:t>
      </w:r>
      <w:r w:rsidR="0068606E">
        <w:rPr>
          <w:rFonts w:ascii="Times New Roman" w:hAnsi="Times New Roman"/>
          <w:sz w:val="28"/>
          <w:szCs w:val="28"/>
          <w:lang w:val="ru-RU"/>
        </w:rPr>
        <w:t xml:space="preserve">Хребтовское городское </w:t>
      </w:r>
      <w:r w:rsidRPr="0068606E">
        <w:rPr>
          <w:rFonts w:ascii="Times New Roman" w:hAnsi="Times New Roman"/>
          <w:sz w:val="28"/>
          <w:szCs w:val="28"/>
          <w:lang w:val="ru-RU"/>
        </w:rPr>
        <w:t xml:space="preserve">поселение» оказываются </w:t>
      </w:r>
      <w:r w:rsidR="0068606E">
        <w:rPr>
          <w:rFonts w:ascii="Times New Roman" w:hAnsi="Times New Roman"/>
          <w:sz w:val="28"/>
          <w:szCs w:val="28"/>
          <w:lang w:val="ru-RU"/>
        </w:rPr>
        <w:t>муниципальное учреждение культуры «Информационно-досуговый центр «Кедр»</w:t>
      </w:r>
      <w:r w:rsidRPr="0068606E">
        <w:rPr>
          <w:rFonts w:ascii="Times New Roman" w:hAnsi="Times New Roman"/>
          <w:sz w:val="28"/>
          <w:szCs w:val="28"/>
          <w:lang w:val="ru-RU"/>
        </w:rPr>
        <w:t>,</w:t>
      </w:r>
      <w:r w:rsidR="0068606E">
        <w:rPr>
          <w:rFonts w:ascii="Times New Roman" w:hAnsi="Times New Roman"/>
          <w:sz w:val="28"/>
          <w:szCs w:val="28"/>
          <w:lang w:val="ru-RU"/>
        </w:rPr>
        <w:t>в состав</w:t>
      </w:r>
      <w:r w:rsidRPr="0068606E">
        <w:rPr>
          <w:rFonts w:ascii="Times New Roman" w:hAnsi="Times New Roman"/>
          <w:sz w:val="28"/>
          <w:szCs w:val="28"/>
          <w:lang w:val="ru-RU"/>
        </w:rPr>
        <w:t xml:space="preserve"> которого </w:t>
      </w:r>
      <w:r w:rsidR="0068606E">
        <w:rPr>
          <w:rFonts w:ascii="Times New Roman" w:hAnsi="Times New Roman"/>
          <w:sz w:val="28"/>
          <w:szCs w:val="28"/>
          <w:lang w:val="ru-RU"/>
        </w:rPr>
        <w:t xml:space="preserve">входят библиотека и клуб п. Хребтовая, деятельность которых </w:t>
      </w:r>
      <w:r w:rsidRPr="0068606E">
        <w:rPr>
          <w:rFonts w:ascii="Times New Roman" w:hAnsi="Times New Roman"/>
          <w:sz w:val="28"/>
          <w:szCs w:val="28"/>
          <w:lang w:val="ru-RU"/>
        </w:rPr>
        <w:t xml:space="preserve">направлена культурно-досуговую деятельность, библиотечное обслуживание населения. </w:t>
      </w:r>
    </w:p>
    <w:p w:rsidR="003D3E86" w:rsidRPr="00E0132E" w:rsidRDefault="005A02AC" w:rsidP="00E0132E">
      <w:pPr>
        <w:pStyle w:val="aff4"/>
        <w:ind w:firstLine="674"/>
        <w:rPr>
          <w:rFonts w:ascii="Times New Roman" w:hAnsi="Times New Roman"/>
          <w:sz w:val="28"/>
          <w:szCs w:val="28"/>
          <w:lang w:val="ru-RU"/>
        </w:rPr>
      </w:pPr>
      <w:r w:rsidRPr="0068606E">
        <w:rPr>
          <w:rFonts w:ascii="Times New Roman" w:hAnsi="Times New Roman"/>
          <w:sz w:val="28"/>
          <w:szCs w:val="28"/>
          <w:lang w:val="ru-RU"/>
        </w:rPr>
        <w:t xml:space="preserve">Здравоохранение </w:t>
      </w:r>
      <w:r w:rsidR="00E0132E">
        <w:rPr>
          <w:rFonts w:ascii="Times New Roman" w:hAnsi="Times New Roman"/>
          <w:sz w:val="28"/>
          <w:szCs w:val="28"/>
          <w:lang w:val="ru-RU"/>
        </w:rPr>
        <w:t xml:space="preserve">Хребтовского городского поселения представлено ОГБУЗ ЖРБ Хребтовской врачебной амбулаторией </w:t>
      </w:r>
      <w:r w:rsidR="000A5CDC" w:rsidRPr="00E0132E">
        <w:rPr>
          <w:rFonts w:ascii="Times New Roman" w:hAnsi="Times New Roman"/>
          <w:sz w:val="28"/>
          <w:szCs w:val="28"/>
          <w:lang w:val="ru-RU"/>
        </w:rPr>
        <w:t xml:space="preserve">(Прием: </w:t>
      </w:r>
      <w:r w:rsidR="00E0132E">
        <w:rPr>
          <w:rFonts w:ascii="Times New Roman" w:hAnsi="Times New Roman"/>
          <w:sz w:val="28"/>
          <w:szCs w:val="28"/>
          <w:lang w:val="ru-RU"/>
        </w:rPr>
        <w:t>4563</w:t>
      </w:r>
      <w:r w:rsidR="000A5CDC" w:rsidRPr="00E0132E">
        <w:rPr>
          <w:rFonts w:ascii="Times New Roman" w:hAnsi="Times New Roman"/>
          <w:sz w:val="28"/>
          <w:szCs w:val="28"/>
          <w:lang w:val="ru-RU"/>
        </w:rPr>
        <w:t xml:space="preserve"> чел. в год амбулаторно, </w:t>
      </w:r>
      <w:r w:rsidR="00E0132E">
        <w:rPr>
          <w:rFonts w:ascii="Times New Roman" w:hAnsi="Times New Roman"/>
          <w:sz w:val="28"/>
          <w:szCs w:val="28"/>
          <w:lang w:val="ru-RU"/>
        </w:rPr>
        <w:t>870 чел. на дому по данным за</w:t>
      </w:r>
      <w:r w:rsidR="000A5CDC" w:rsidRPr="00E0132E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E0132E">
        <w:rPr>
          <w:rFonts w:ascii="Times New Roman" w:hAnsi="Times New Roman"/>
          <w:sz w:val="28"/>
          <w:szCs w:val="28"/>
          <w:lang w:val="ru-RU"/>
        </w:rPr>
        <w:t>16</w:t>
      </w:r>
      <w:r w:rsidR="000A5CDC" w:rsidRPr="00E0132E">
        <w:rPr>
          <w:rFonts w:ascii="Times New Roman" w:hAnsi="Times New Roman"/>
          <w:sz w:val="28"/>
          <w:szCs w:val="28"/>
          <w:lang w:val="ru-RU"/>
        </w:rPr>
        <w:t xml:space="preserve"> год)</w:t>
      </w:r>
      <w:r w:rsidR="00E0132E">
        <w:rPr>
          <w:rFonts w:ascii="Times New Roman" w:hAnsi="Times New Roman"/>
          <w:sz w:val="28"/>
          <w:szCs w:val="28"/>
          <w:lang w:val="ru-RU"/>
        </w:rPr>
        <w:t>.</w:t>
      </w:r>
    </w:p>
    <w:p w:rsidR="00E0132E" w:rsidRPr="00E0132E" w:rsidRDefault="00E0132E" w:rsidP="00AE1EA1">
      <w:pPr>
        <w:pStyle w:val="aff4"/>
        <w:ind w:firstLine="674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E0132E">
        <w:rPr>
          <w:rFonts w:ascii="Times New Roman" w:hAnsi="Times New Roman"/>
          <w:sz w:val="28"/>
          <w:szCs w:val="28"/>
          <w:lang w:val="ru-RU"/>
        </w:rPr>
        <w:t xml:space="preserve">отребительский рынок </w:t>
      </w:r>
      <w:r w:rsidR="003D3E86" w:rsidRPr="00E0132E">
        <w:rPr>
          <w:rFonts w:ascii="Times New Roman" w:hAnsi="Times New Roman"/>
          <w:sz w:val="28"/>
          <w:szCs w:val="28"/>
          <w:lang w:val="ru-RU"/>
        </w:rPr>
        <w:t>предс</w:t>
      </w:r>
      <w:r w:rsidR="0075061E" w:rsidRPr="00E0132E">
        <w:rPr>
          <w:rFonts w:ascii="Times New Roman" w:hAnsi="Times New Roman"/>
          <w:sz w:val="28"/>
          <w:szCs w:val="28"/>
          <w:lang w:val="ru-RU"/>
        </w:rPr>
        <w:t xml:space="preserve">тавлен сетью частных магазинов </w:t>
      </w:r>
      <w:r w:rsidR="003D3E86" w:rsidRPr="00E0132E">
        <w:rPr>
          <w:rFonts w:ascii="Times New Roman" w:hAnsi="Times New Roman"/>
          <w:sz w:val="28"/>
          <w:szCs w:val="28"/>
          <w:lang w:val="ru-RU"/>
        </w:rPr>
        <w:t>и учреждениями, оказывающими платные услуги населению.</w:t>
      </w:r>
      <w:r w:rsidRPr="00E0132E">
        <w:rPr>
          <w:rFonts w:ascii="Times New Roman" w:hAnsi="Times New Roman"/>
          <w:sz w:val="28"/>
          <w:szCs w:val="28"/>
          <w:lang w:val="ru-RU" w:eastAsia="ru-RU"/>
        </w:rPr>
        <w:t xml:space="preserve"> Объекты розничной торговли и общественного питания на территории поселения представлены следующим образом:</w:t>
      </w:r>
    </w:p>
    <w:p w:rsidR="00E0132E" w:rsidRPr="00E0132E" w:rsidRDefault="00E0132E" w:rsidP="00E0132E">
      <w:pPr>
        <w:pStyle w:val="aff4"/>
        <w:rPr>
          <w:rFonts w:ascii="Times New Roman" w:hAnsi="Times New Roman"/>
          <w:sz w:val="28"/>
          <w:szCs w:val="28"/>
          <w:lang w:val="ru-RU" w:eastAsia="ru-RU"/>
        </w:rPr>
      </w:pPr>
      <w:r w:rsidRPr="00E0132E">
        <w:rPr>
          <w:rFonts w:ascii="Times New Roman" w:hAnsi="Times New Roman"/>
          <w:sz w:val="28"/>
          <w:szCs w:val="28"/>
          <w:lang w:val="ru-RU" w:eastAsia="ru-RU"/>
        </w:rPr>
        <w:t xml:space="preserve">- 6 магазинов общей площадью 169 </w:t>
      </w:r>
      <w:proofErr w:type="spellStart"/>
      <w:r w:rsidRPr="00E0132E">
        <w:rPr>
          <w:rFonts w:ascii="Times New Roman" w:hAnsi="Times New Roman"/>
          <w:sz w:val="28"/>
          <w:szCs w:val="28"/>
          <w:lang w:val="ru-RU" w:eastAsia="ru-RU"/>
        </w:rPr>
        <w:t>кв</w:t>
      </w:r>
      <w:proofErr w:type="spellEnd"/>
      <w:r w:rsidRPr="00E0132E">
        <w:rPr>
          <w:rFonts w:ascii="Times New Roman" w:hAnsi="Times New Roman"/>
          <w:sz w:val="28"/>
          <w:szCs w:val="28"/>
          <w:lang w:val="ru-RU" w:eastAsia="ru-RU"/>
        </w:rPr>
        <w:t xml:space="preserve"> м;</w:t>
      </w:r>
    </w:p>
    <w:p w:rsidR="003D3E86" w:rsidRPr="00E0132E" w:rsidRDefault="00E0132E" w:rsidP="00AE1EA1">
      <w:pPr>
        <w:pStyle w:val="aff4"/>
        <w:rPr>
          <w:rFonts w:ascii="Times New Roman" w:hAnsi="Times New Roman"/>
          <w:sz w:val="28"/>
          <w:szCs w:val="28"/>
          <w:lang w:val="ru-RU"/>
        </w:rPr>
      </w:pPr>
      <w:r w:rsidRPr="00AE1EA1">
        <w:rPr>
          <w:rFonts w:ascii="Times New Roman" w:hAnsi="Times New Roman"/>
          <w:sz w:val="28"/>
          <w:szCs w:val="28"/>
          <w:lang w:val="ru-RU" w:eastAsia="ru-RU"/>
        </w:rPr>
        <w:t>- кафе</w:t>
      </w:r>
      <w:r w:rsidR="00AE1EA1">
        <w:rPr>
          <w:rFonts w:ascii="Times New Roman" w:hAnsi="Times New Roman"/>
          <w:sz w:val="28"/>
          <w:szCs w:val="28"/>
          <w:lang w:val="ru-RU" w:eastAsia="ru-RU"/>
        </w:rPr>
        <w:t xml:space="preserve"> «</w:t>
      </w:r>
      <w:proofErr w:type="spellStart"/>
      <w:r w:rsidR="00AE1EA1">
        <w:rPr>
          <w:rFonts w:ascii="Times New Roman" w:hAnsi="Times New Roman"/>
          <w:sz w:val="28"/>
          <w:szCs w:val="28"/>
          <w:lang w:val="ru-RU" w:eastAsia="ru-RU"/>
        </w:rPr>
        <w:t>Дальнобой</w:t>
      </w:r>
      <w:proofErr w:type="spellEnd"/>
      <w:r w:rsidR="00AE1EA1">
        <w:rPr>
          <w:rFonts w:ascii="Times New Roman" w:hAnsi="Times New Roman"/>
          <w:sz w:val="28"/>
          <w:szCs w:val="28"/>
          <w:lang w:val="ru-RU" w:eastAsia="ru-RU"/>
        </w:rPr>
        <w:t>» на 20</w:t>
      </w:r>
      <w:r w:rsidRPr="00AE1EA1">
        <w:rPr>
          <w:rFonts w:ascii="Times New Roman" w:hAnsi="Times New Roman"/>
          <w:sz w:val="28"/>
          <w:szCs w:val="28"/>
          <w:lang w:val="ru-RU" w:eastAsia="ru-RU"/>
        </w:rPr>
        <w:t xml:space="preserve"> посадочных  места</w:t>
      </w:r>
    </w:p>
    <w:p w:rsidR="00A10C70" w:rsidRPr="00AE1EA1" w:rsidRDefault="00A10C70" w:rsidP="00E0132E">
      <w:pPr>
        <w:pStyle w:val="aff4"/>
        <w:ind w:firstLine="674"/>
        <w:rPr>
          <w:rFonts w:ascii="Times New Roman" w:hAnsi="Times New Roman"/>
          <w:sz w:val="28"/>
          <w:szCs w:val="28"/>
          <w:lang w:val="ru-RU" w:eastAsia="ru-RU"/>
        </w:rPr>
      </w:pPr>
      <w:r w:rsidRPr="00E0132E">
        <w:rPr>
          <w:rFonts w:ascii="Times New Roman" w:hAnsi="Times New Roman"/>
          <w:sz w:val="28"/>
          <w:szCs w:val="28"/>
          <w:lang w:val="ru-RU" w:eastAsia="ru-RU"/>
        </w:rPr>
        <w:t xml:space="preserve">Здания школы и детского сада в хорошем состоянии, соответствуют нормам. </w:t>
      </w:r>
      <w:r w:rsidRPr="00AE1EA1">
        <w:rPr>
          <w:rFonts w:ascii="Times New Roman" w:hAnsi="Times New Roman"/>
          <w:sz w:val="28"/>
          <w:szCs w:val="28"/>
          <w:lang w:val="ru-RU" w:eastAsia="ru-RU"/>
        </w:rPr>
        <w:t>Имеют свои территории, на которых есть также вспомогательные здания, детская площадк</w:t>
      </w:r>
      <w:r w:rsidR="00AE1EA1">
        <w:rPr>
          <w:rFonts w:ascii="Times New Roman" w:hAnsi="Times New Roman"/>
          <w:sz w:val="28"/>
          <w:szCs w:val="28"/>
          <w:lang w:val="ru-RU" w:eastAsia="ru-RU"/>
        </w:rPr>
        <w:t>а, стадион</w:t>
      </w:r>
      <w:r w:rsidRPr="00AE1EA1">
        <w:rPr>
          <w:rFonts w:ascii="Times New Roman" w:hAnsi="Times New Roman"/>
          <w:sz w:val="28"/>
          <w:szCs w:val="28"/>
          <w:lang w:val="ru-RU" w:eastAsia="ru-RU"/>
        </w:rPr>
        <w:t>. Наполняемость школы –</w:t>
      </w:r>
      <w:r w:rsidR="00AE1EA1">
        <w:rPr>
          <w:rFonts w:ascii="Times New Roman" w:hAnsi="Times New Roman"/>
          <w:sz w:val="28"/>
          <w:szCs w:val="28"/>
          <w:lang w:val="ru-RU" w:eastAsia="ru-RU"/>
        </w:rPr>
        <w:t xml:space="preserve"> 55</w:t>
      </w:r>
      <w:r w:rsidRPr="00AE1EA1">
        <w:rPr>
          <w:rFonts w:ascii="Times New Roman" w:hAnsi="Times New Roman"/>
          <w:sz w:val="28"/>
          <w:szCs w:val="28"/>
          <w:lang w:val="ru-RU" w:eastAsia="ru-RU"/>
        </w:rPr>
        <w:t>%</w:t>
      </w:r>
      <w:r w:rsidR="00C224D5" w:rsidRPr="00AE1EA1">
        <w:rPr>
          <w:rFonts w:ascii="Times New Roman" w:hAnsi="Times New Roman"/>
          <w:sz w:val="28"/>
          <w:szCs w:val="28"/>
          <w:lang w:val="ru-RU" w:eastAsia="ru-RU"/>
        </w:rPr>
        <w:t xml:space="preserve">, детского сада – </w:t>
      </w:r>
      <w:r w:rsidR="00AE1EA1">
        <w:rPr>
          <w:rFonts w:ascii="Times New Roman" w:hAnsi="Times New Roman"/>
          <w:sz w:val="28"/>
          <w:szCs w:val="28"/>
          <w:lang w:val="ru-RU" w:eastAsia="ru-RU"/>
        </w:rPr>
        <w:t>95</w:t>
      </w:r>
      <w:r w:rsidR="00C35497" w:rsidRPr="00AE1EA1">
        <w:rPr>
          <w:rFonts w:ascii="Times New Roman" w:hAnsi="Times New Roman"/>
          <w:sz w:val="28"/>
          <w:szCs w:val="28"/>
          <w:lang w:val="ru-RU" w:eastAsia="ru-RU"/>
        </w:rPr>
        <w:t>%</w:t>
      </w:r>
      <w:r w:rsidRPr="00AE1EA1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224D5" w:rsidRPr="00AE1EA1" w:rsidRDefault="00E0132E" w:rsidP="00AE1EA1">
      <w:pPr>
        <w:pStyle w:val="aff4"/>
        <w:ind w:firstLine="674"/>
        <w:rPr>
          <w:rFonts w:ascii="Times New Roman" w:hAnsi="Times New Roman"/>
          <w:sz w:val="28"/>
          <w:szCs w:val="28"/>
          <w:lang w:val="ru-RU" w:eastAsia="ru-RU"/>
        </w:rPr>
      </w:pPr>
      <w:r w:rsidRPr="00AE1EA1">
        <w:rPr>
          <w:rFonts w:ascii="Times New Roman" w:hAnsi="Times New Roman"/>
          <w:sz w:val="28"/>
          <w:szCs w:val="28"/>
          <w:lang w:val="ru-RU" w:eastAsia="ru-RU"/>
        </w:rPr>
        <w:t>Здание отделения</w:t>
      </w:r>
      <w:r w:rsidR="00AE1EA1">
        <w:rPr>
          <w:rFonts w:ascii="Times New Roman" w:hAnsi="Times New Roman"/>
          <w:sz w:val="28"/>
          <w:szCs w:val="28"/>
          <w:lang w:val="ru-RU" w:eastAsia="ru-RU"/>
        </w:rPr>
        <w:t xml:space="preserve"> почтовой связи </w:t>
      </w:r>
      <w:r w:rsidR="00C224D5" w:rsidRPr="00AE1EA1">
        <w:rPr>
          <w:rFonts w:ascii="Times New Roman" w:hAnsi="Times New Roman"/>
          <w:sz w:val="28"/>
          <w:szCs w:val="28"/>
          <w:lang w:val="ru-RU" w:eastAsia="ru-RU"/>
        </w:rPr>
        <w:t xml:space="preserve"> расположен</w:t>
      </w:r>
      <w:r w:rsidRPr="00AE1EA1">
        <w:rPr>
          <w:rFonts w:ascii="Times New Roman" w:hAnsi="Times New Roman"/>
          <w:sz w:val="28"/>
          <w:szCs w:val="28"/>
          <w:lang w:val="ru-RU" w:eastAsia="ru-RU"/>
        </w:rPr>
        <w:t>о</w:t>
      </w:r>
      <w:r w:rsidR="00C224D5" w:rsidRPr="00AE1EA1">
        <w:rPr>
          <w:rFonts w:ascii="Times New Roman" w:hAnsi="Times New Roman"/>
          <w:sz w:val="28"/>
          <w:szCs w:val="28"/>
          <w:lang w:val="ru-RU" w:eastAsia="ru-RU"/>
        </w:rPr>
        <w:t xml:space="preserve"> в отдельно стоящем здании. </w:t>
      </w:r>
    </w:p>
    <w:p w:rsidR="00C224D5" w:rsidRPr="00AE1EA1" w:rsidRDefault="00AE1EA1" w:rsidP="00AE1EA1">
      <w:pPr>
        <w:pStyle w:val="aff4"/>
        <w:ind w:firstLine="674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На территории Хребтовского городского поселения имеются спортивная площадка</w:t>
      </w:r>
      <w:r w:rsidR="00944037">
        <w:rPr>
          <w:rFonts w:ascii="Times New Roman" w:hAnsi="Times New Roman"/>
          <w:sz w:val="28"/>
          <w:szCs w:val="28"/>
          <w:lang w:val="ru-RU" w:eastAsia="ru-RU"/>
        </w:rPr>
        <w:t xml:space="preserve"> и танцевальная площадка. Отсутствуют </w:t>
      </w:r>
      <w:r w:rsidR="00C224D5" w:rsidRPr="00AE1EA1">
        <w:rPr>
          <w:rFonts w:ascii="Times New Roman" w:hAnsi="Times New Roman"/>
          <w:sz w:val="28"/>
          <w:szCs w:val="28"/>
          <w:lang w:val="ru-RU" w:eastAsia="ru-RU"/>
        </w:rPr>
        <w:t>зоны отдыха (скверов).</w:t>
      </w:r>
    </w:p>
    <w:p w:rsidR="006C5295" w:rsidRPr="00944037" w:rsidRDefault="006C5295" w:rsidP="00684639">
      <w:pPr>
        <w:pStyle w:val="aff4"/>
        <w:rPr>
          <w:rFonts w:ascii="Times New Roman" w:hAnsi="Times New Roman"/>
          <w:sz w:val="28"/>
          <w:szCs w:val="28"/>
          <w:lang w:val="ru-RU"/>
        </w:rPr>
      </w:pPr>
      <w:r w:rsidRPr="00944037">
        <w:rPr>
          <w:rFonts w:ascii="Times New Roman" w:hAnsi="Times New Roman"/>
          <w:sz w:val="28"/>
          <w:szCs w:val="28"/>
          <w:lang w:val="ru-RU"/>
        </w:rPr>
        <w:t xml:space="preserve">Бюджет </w:t>
      </w:r>
      <w:r w:rsidR="00944037">
        <w:rPr>
          <w:rFonts w:ascii="Times New Roman" w:hAnsi="Times New Roman"/>
          <w:sz w:val="28"/>
          <w:szCs w:val="28"/>
          <w:lang w:val="ru-RU"/>
        </w:rPr>
        <w:t>Хребтовского городского поселения</w:t>
      </w:r>
      <w:r w:rsidRPr="00944037">
        <w:rPr>
          <w:rFonts w:ascii="Times New Roman" w:hAnsi="Times New Roman"/>
          <w:sz w:val="28"/>
          <w:szCs w:val="28"/>
          <w:lang w:val="ru-RU"/>
        </w:rPr>
        <w:t>является дотационным.</w:t>
      </w:r>
    </w:p>
    <w:p w:rsidR="00944037" w:rsidRPr="002375D9" w:rsidRDefault="00944037" w:rsidP="00684639">
      <w:pPr>
        <w:pStyle w:val="aff4"/>
        <w:rPr>
          <w:rFonts w:ascii="Times New Roman" w:hAnsi="Times New Roman"/>
          <w:b/>
          <w:sz w:val="16"/>
          <w:szCs w:val="16"/>
          <w:lang w:val="ru-RU"/>
        </w:rPr>
      </w:pPr>
      <w:bookmarkStart w:id="6" w:name="_Toc463884159"/>
    </w:p>
    <w:p w:rsidR="006C5295" w:rsidRPr="00944037" w:rsidRDefault="006C5295" w:rsidP="00944037">
      <w:pPr>
        <w:pStyle w:val="aff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44037">
        <w:rPr>
          <w:rFonts w:ascii="Times New Roman" w:hAnsi="Times New Roman"/>
          <w:b/>
          <w:sz w:val="28"/>
          <w:szCs w:val="28"/>
          <w:lang w:val="ru-RU"/>
        </w:rPr>
        <w:t>2.3</w:t>
      </w:r>
      <w:bookmarkStart w:id="7" w:name="__RefHeading___Toc39846314011"/>
      <w:r w:rsidRPr="00944037">
        <w:rPr>
          <w:rFonts w:ascii="Times New Roman" w:hAnsi="Times New Roman"/>
          <w:b/>
          <w:sz w:val="28"/>
          <w:szCs w:val="28"/>
          <w:lang w:val="ru-RU"/>
        </w:rPr>
        <w:t>.</w:t>
      </w:r>
      <w:bookmarkEnd w:id="7"/>
      <w:r w:rsidR="00775B92" w:rsidRPr="00944037">
        <w:rPr>
          <w:rFonts w:ascii="Times New Roman" w:hAnsi="Times New Roman"/>
          <w:b/>
          <w:sz w:val="28"/>
          <w:szCs w:val="28"/>
          <w:lang w:val="ru-RU"/>
        </w:rPr>
        <w:t>Прогнозируемый спрос на услуги социальной инфраструктуры</w:t>
      </w:r>
      <w:r w:rsidRPr="00944037">
        <w:rPr>
          <w:rFonts w:ascii="Times New Roman" w:hAnsi="Times New Roman"/>
          <w:b/>
          <w:sz w:val="28"/>
          <w:szCs w:val="28"/>
          <w:lang w:val="ru-RU"/>
        </w:rPr>
        <w:t>.</w:t>
      </w:r>
      <w:bookmarkEnd w:id="6"/>
    </w:p>
    <w:p w:rsidR="008F63A3" w:rsidRPr="002375D9" w:rsidRDefault="008F63A3" w:rsidP="00684639">
      <w:pPr>
        <w:pStyle w:val="aff4"/>
        <w:rPr>
          <w:rFonts w:ascii="Times New Roman" w:hAnsi="Times New Roman"/>
          <w:sz w:val="16"/>
          <w:szCs w:val="16"/>
          <w:lang w:val="ru-RU"/>
        </w:rPr>
      </w:pPr>
    </w:p>
    <w:p w:rsidR="00775B92" w:rsidRPr="00944037" w:rsidRDefault="00BC7555" w:rsidP="00944037">
      <w:pPr>
        <w:pStyle w:val="aff4"/>
        <w:ind w:firstLine="674"/>
        <w:rPr>
          <w:rFonts w:ascii="Times New Roman" w:hAnsi="Times New Roman"/>
          <w:sz w:val="28"/>
          <w:szCs w:val="28"/>
          <w:lang w:val="ru-RU"/>
        </w:rPr>
      </w:pPr>
      <w:r w:rsidRPr="00944037">
        <w:rPr>
          <w:rFonts w:ascii="Times New Roman" w:hAnsi="Times New Roman"/>
          <w:sz w:val="28"/>
          <w:szCs w:val="28"/>
          <w:lang w:val="ru-RU"/>
        </w:rPr>
        <w:t xml:space="preserve">Программой комплексного развития социальной инфраструктуры </w:t>
      </w:r>
      <w:r w:rsidR="00944037">
        <w:rPr>
          <w:rFonts w:ascii="Times New Roman" w:hAnsi="Times New Roman"/>
          <w:sz w:val="28"/>
          <w:szCs w:val="28"/>
          <w:lang w:val="ru-RU"/>
        </w:rPr>
        <w:t>Хребтовского городского поселения Нижнеилимского</w:t>
      </w:r>
      <w:r w:rsidR="009F7634" w:rsidRPr="00944037">
        <w:rPr>
          <w:rFonts w:ascii="Times New Roman" w:hAnsi="Times New Roman"/>
          <w:sz w:val="28"/>
          <w:szCs w:val="28"/>
          <w:lang w:val="ru-RU"/>
        </w:rPr>
        <w:t xml:space="preserve"> муниципального</w:t>
      </w:r>
      <w:r w:rsidRPr="00944037">
        <w:rPr>
          <w:rFonts w:ascii="Times New Roman" w:hAnsi="Times New Roman"/>
          <w:sz w:val="28"/>
          <w:szCs w:val="28"/>
          <w:lang w:val="ru-RU"/>
        </w:rPr>
        <w:t xml:space="preserve"> района И</w:t>
      </w:r>
      <w:r w:rsidR="00944037">
        <w:rPr>
          <w:rFonts w:ascii="Times New Roman" w:hAnsi="Times New Roman"/>
          <w:sz w:val="28"/>
          <w:szCs w:val="28"/>
          <w:lang w:val="ru-RU"/>
        </w:rPr>
        <w:t>ркут</w:t>
      </w:r>
      <w:r w:rsidRPr="00944037">
        <w:rPr>
          <w:rFonts w:ascii="Times New Roman" w:hAnsi="Times New Roman"/>
          <w:sz w:val="28"/>
          <w:szCs w:val="28"/>
          <w:lang w:val="ru-RU"/>
        </w:rPr>
        <w:t>ской области на 201</w:t>
      </w:r>
      <w:r w:rsidR="00944037">
        <w:rPr>
          <w:rFonts w:ascii="Times New Roman" w:hAnsi="Times New Roman"/>
          <w:sz w:val="28"/>
          <w:szCs w:val="28"/>
          <w:lang w:val="ru-RU"/>
        </w:rPr>
        <w:t>7</w:t>
      </w:r>
      <w:r w:rsidRPr="00944037">
        <w:rPr>
          <w:rFonts w:ascii="Times New Roman" w:hAnsi="Times New Roman"/>
          <w:sz w:val="28"/>
          <w:szCs w:val="28"/>
          <w:lang w:val="ru-RU"/>
        </w:rPr>
        <w:t xml:space="preserve">-2025 годы, </w:t>
      </w:r>
      <w:r w:rsidRPr="00944037">
        <w:rPr>
          <w:rFonts w:ascii="Times New Roman" w:hAnsi="Times New Roman"/>
          <w:bCs/>
          <w:sz w:val="28"/>
          <w:szCs w:val="28"/>
          <w:lang w:val="ru-RU"/>
        </w:rPr>
        <w:t>с учетом объема планируемого жилищного строительства, в соответствии с выданными разрешениями на строительство и прогнозируемого выбытия из эксплуатации объектов социальной инфраструктуры,</w:t>
      </w:r>
      <w:r w:rsidRPr="00944037">
        <w:rPr>
          <w:rFonts w:ascii="Times New Roman" w:hAnsi="Times New Roman"/>
          <w:sz w:val="28"/>
          <w:szCs w:val="28"/>
          <w:lang w:val="ru-RU"/>
        </w:rPr>
        <w:t xml:space="preserve"> изменение спроса на услуги социальной инфраструктуры не прогнозируется.</w:t>
      </w:r>
    </w:p>
    <w:p w:rsidR="009330EA" w:rsidRPr="002375D9" w:rsidRDefault="009330EA" w:rsidP="00684639">
      <w:pPr>
        <w:pStyle w:val="aff4"/>
        <w:rPr>
          <w:rFonts w:ascii="Times New Roman" w:hAnsi="Times New Roman"/>
          <w:sz w:val="16"/>
          <w:szCs w:val="16"/>
          <w:lang w:val="ru-RU"/>
        </w:rPr>
      </w:pPr>
    </w:p>
    <w:p w:rsidR="009E6B38" w:rsidRPr="00944037" w:rsidRDefault="009E6B38" w:rsidP="00944037">
      <w:pPr>
        <w:pStyle w:val="aff4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8" w:name="_Toc463884160"/>
      <w:r w:rsidRPr="00944037">
        <w:rPr>
          <w:rFonts w:ascii="Times New Roman" w:hAnsi="Times New Roman"/>
          <w:b/>
          <w:sz w:val="28"/>
          <w:szCs w:val="28"/>
          <w:lang w:val="ru-RU"/>
        </w:rPr>
        <w:t xml:space="preserve">2.4. </w:t>
      </w:r>
      <w:r w:rsidR="00BC7555" w:rsidRPr="00944037">
        <w:rPr>
          <w:rFonts w:ascii="Times New Roman" w:hAnsi="Times New Roman"/>
          <w:b/>
          <w:bCs/>
          <w:sz w:val="28"/>
          <w:szCs w:val="28"/>
          <w:lang w:val="ru-RU"/>
        </w:rPr>
        <w:t>Оценка нормативно-правовой базы, необходимой для функционирования и развития социальной инфраструктуры поселения.</w:t>
      </w:r>
      <w:bookmarkEnd w:id="8"/>
    </w:p>
    <w:p w:rsidR="009E6B38" w:rsidRPr="002375D9" w:rsidRDefault="009E6B38" w:rsidP="00684639">
      <w:pPr>
        <w:pStyle w:val="aff4"/>
        <w:rPr>
          <w:rFonts w:ascii="Times New Roman" w:hAnsi="Times New Roman"/>
          <w:sz w:val="16"/>
          <w:szCs w:val="16"/>
          <w:lang w:val="ru-RU"/>
        </w:rPr>
      </w:pPr>
    </w:p>
    <w:p w:rsidR="004A6B17" w:rsidRDefault="004A6B17" w:rsidP="00944037">
      <w:pPr>
        <w:pStyle w:val="aff4"/>
        <w:ind w:firstLine="674"/>
        <w:rPr>
          <w:rFonts w:ascii="Times New Roman" w:hAnsi="Times New Roman"/>
          <w:sz w:val="28"/>
          <w:szCs w:val="28"/>
          <w:lang w:val="ru-RU"/>
        </w:rPr>
      </w:pPr>
      <w:r w:rsidRPr="00944037">
        <w:rPr>
          <w:rFonts w:ascii="Times New Roman" w:hAnsi="Times New Roman"/>
          <w:sz w:val="28"/>
          <w:szCs w:val="28"/>
          <w:lang w:val="ru-RU"/>
        </w:rPr>
        <w:t xml:space="preserve">В рамках осуществления полномочий по поддержанию функционирования и развития социальной инфраструктуры администрация </w:t>
      </w:r>
      <w:r w:rsidR="00944037">
        <w:rPr>
          <w:rFonts w:ascii="Times New Roman" w:hAnsi="Times New Roman"/>
          <w:sz w:val="28"/>
          <w:szCs w:val="28"/>
          <w:lang w:val="ru-RU"/>
        </w:rPr>
        <w:t xml:space="preserve">Хребтовского городского </w:t>
      </w:r>
      <w:r w:rsidRPr="00944037">
        <w:rPr>
          <w:rFonts w:ascii="Times New Roman" w:hAnsi="Times New Roman"/>
          <w:sz w:val="28"/>
          <w:szCs w:val="28"/>
          <w:lang w:val="ru-RU"/>
        </w:rPr>
        <w:t xml:space="preserve">поселения руководствуется Градостроительным кодексом Российской Федерации, Законом </w:t>
      </w:r>
      <w:r w:rsidR="008F456F">
        <w:rPr>
          <w:rFonts w:ascii="Times New Roman" w:hAnsi="Times New Roman"/>
          <w:sz w:val="28"/>
          <w:szCs w:val="28"/>
          <w:lang w:val="ru-RU"/>
        </w:rPr>
        <w:t>Иркутской</w:t>
      </w:r>
      <w:r w:rsidRPr="00944037">
        <w:rPr>
          <w:rFonts w:ascii="Times New Roman" w:hAnsi="Times New Roman"/>
          <w:sz w:val="28"/>
          <w:szCs w:val="28"/>
          <w:lang w:val="ru-RU"/>
        </w:rPr>
        <w:t xml:space="preserve"> области от </w:t>
      </w:r>
      <w:r w:rsidR="008F456F">
        <w:rPr>
          <w:rFonts w:ascii="Times New Roman" w:hAnsi="Times New Roman"/>
          <w:sz w:val="28"/>
          <w:szCs w:val="28"/>
          <w:lang w:val="ru-RU"/>
        </w:rPr>
        <w:t>23</w:t>
      </w:r>
      <w:r w:rsidRPr="00944037">
        <w:rPr>
          <w:rFonts w:ascii="Times New Roman" w:hAnsi="Times New Roman"/>
          <w:sz w:val="28"/>
          <w:szCs w:val="28"/>
          <w:lang w:val="ru-RU"/>
        </w:rPr>
        <w:t xml:space="preserve">.07.2008 </w:t>
      </w:r>
      <w:r w:rsidRPr="00684639">
        <w:rPr>
          <w:rFonts w:ascii="Times New Roman" w:hAnsi="Times New Roman"/>
          <w:sz w:val="28"/>
          <w:szCs w:val="28"/>
        </w:rPr>
        <w:t>N</w:t>
      </w:r>
      <w:r w:rsidR="008F456F">
        <w:rPr>
          <w:rFonts w:ascii="Times New Roman" w:hAnsi="Times New Roman"/>
          <w:sz w:val="28"/>
          <w:szCs w:val="28"/>
          <w:lang w:val="ru-RU"/>
        </w:rPr>
        <w:t>59</w:t>
      </w:r>
      <w:r w:rsidRPr="00944037">
        <w:rPr>
          <w:rFonts w:ascii="Times New Roman" w:hAnsi="Times New Roman"/>
          <w:sz w:val="28"/>
          <w:szCs w:val="28"/>
          <w:lang w:val="ru-RU"/>
        </w:rPr>
        <w:t xml:space="preserve">-ОЗ "О градостроительной деятельности </w:t>
      </w:r>
      <w:r w:rsidR="008F456F">
        <w:rPr>
          <w:rFonts w:ascii="Times New Roman" w:hAnsi="Times New Roman"/>
          <w:sz w:val="28"/>
          <w:szCs w:val="28"/>
          <w:lang w:val="ru-RU"/>
        </w:rPr>
        <w:t>вИркутской</w:t>
      </w:r>
      <w:r w:rsidRPr="00944037">
        <w:rPr>
          <w:rFonts w:ascii="Times New Roman" w:hAnsi="Times New Roman"/>
          <w:sz w:val="28"/>
          <w:szCs w:val="28"/>
          <w:lang w:val="ru-RU"/>
        </w:rPr>
        <w:t xml:space="preserve"> области", Генеральным планом </w:t>
      </w:r>
      <w:r w:rsidR="00944037">
        <w:rPr>
          <w:rFonts w:ascii="Times New Roman" w:hAnsi="Times New Roman"/>
          <w:sz w:val="28"/>
          <w:szCs w:val="28"/>
          <w:lang w:val="ru-RU"/>
        </w:rPr>
        <w:t>Хребтовского городского поселения Нижнеилимского</w:t>
      </w:r>
      <w:r w:rsidR="009F7634" w:rsidRPr="00944037">
        <w:rPr>
          <w:rFonts w:ascii="Times New Roman" w:hAnsi="Times New Roman"/>
          <w:sz w:val="28"/>
          <w:szCs w:val="28"/>
          <w:lang w:val="ru-RU"/>
        </w:rPr>
        <w:t xml:space="preserve"> муниципального</w:t>
      </w:r>
      <w:r w:rsidRPr="00944037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r w:rsidR="00944037">
        <w:rPr>
          <w:rFonts w:ascii="Times New Roman" w:hAnsi="Times New Roman"/>
          <w:sz w:val="28"/>
          <w:szCs w:val="28"/>
          <w:lang w:val="ru-RU"/>
        </w:rPr>
        <w:t>Иркутской</w:t>
      </w:r>
      <w:r w:rsidRPr="00944037">
        <w:rPr>
          <w:rFonts w:ascii="Times New Roman" w:hAnsi="Times New Roman"/>
          <w:sz w:val="28"/>
          <w:szCs w:val="28"/>
          <w:lang w:val="ru-RU"/>
        </w:rPr>
        <w:t xml:space="preserve"> области, Уставом </w:t>
      </w:r>
      <w:r w:rsidR="00944037">
        <w:rPr>
          <w:rFonts w:ascii="Times New Roman" w:hAnsi="Times New Roman"/>
          <w:sz w:val="28"/>
          <w:szCs w:val="28"/>
          <w:lang w:val="ru-RU"/>
        </w:rPr>
        <w:t>Хребтовского муниципального образования.</w:t>
      </w:r>
    </w:p>
    <w:p w:rsidR="008F456F" w:rsidRPr="002375D9" w:rsidRDefault="008F456F" w:rsidP="00944037">
      <w:pPr>
        <w:pStyle w:val="aff4"/>
        <w:ind w:firstLine="674"/>
        <w:rPr>
          <w:rFonts w:ascii="Times New Roman" w:hAnsi="Times New Roman"/>
          <w:sz w:val="16"/>
          <w:szCs w:val="16"/>
          <w:lang w:val="ru-RU"/>
        </w:rPr>
      </w:pPr>
    </w:p>
    <w:p w:rsidR="00DE139E" w:rsidRPr="008F456F" w:rsidRDefault="00594513" w:rsidP="008F456F">
      <w:pPr>
        <w:pStyle w:val="aff4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9" w:name="_Toc463884161"/>
      <w:r w:rsidRPr="008F456F">
        <w:rPr>
          <w:rFonts w:ascii="Times New Roman" w:hAnsi="Times New Roman"/>
          <w:b/>
          <w:sz w:val="28"/>
          <w:szCs w:val="28"/>
          <w:lang w:val="ru-RU"/>
        </w:rPr>
        <w:t>3</w:t>
      </w:r>
      <w:r w:rsidR="00F24C78" w:rsidRPr="008F456F">
        <w:rPr>
          <w:rFonts w:ascii="Times New Roman" w:hAnsi="Times New Roman"/>
          <w:b/>
          <w:sz w:val="28"/>
          <w:szCs w:val="28"/>
          <w:lang w:val="ru-RU"/>
        </w:rPr>
        <w:t xml:space="preserve">. Перечень мероприятий (инвестиционных проектов) по проектированию, строительству, реконструкции объектов </w:t>
      </w:r>
      <w:r w:rsidR="00F64AC4" w:rsidRPr="008F456F">
        <w:rPr>
          <w:rFonts w:ascii="Times New Roman" w:hAnsi="Times New Roman"/>
          <w:b/>
          <w:sz w:val="28"/>
          <w:szCs w:val="28"/>
          <w:lang w:val="ru-RU"/>
        </w:rPr>
        <w:t>социальной</w:t>
      </w:r>
      <w:r w:rsidR="00F24C78" w:rsidRPr="008F456F">
        <w:rPr>
          <w:rFonts w:ascii="Times New Roman" w:hAnsi="Times New Roman"/>
          <w:b/>
          <w:sz w:val="28"/>
          <w:szCs w:val="28"/>
          <w:lang w:val="ru-RU"/>
        </w:rPr>
        <w:t xml:space="preserve"> инфраструктуры.</w:t>
      </w:r>
      <w:bookmarkEnd w:id="9"/>
    </w:p>
    <w:p w:rsidR="00DE139E" w:rsidRPr="002375D9" w:rsidRDefault="00DE139E" w:rsidP="00684639">
      <w:pPr>
        <w:pStyle w:val="aff4"/>
        <w:rPr>
          <w:rFonts w:ascii="Times New Roman" w:hAnsi="Times New Roman"/>
          <w:sz w:val="16"/>
          <w:szCs w:val="16"/>
          <w:lang w:val="ru-RU"/>
        </w:rPr>
      </w:pPr>
    </w:p>
    <w:p w:rsidR="008F4F9F" w:rsidRPr="00604ECC" w:rsidRDefault="00594513" w:rsidP="008F456F">
      <w:pPr>
        <w:pStyle w:val="aff4"/>
        <w:ind w:firstLine="674"/>
        <w:rPr>
          <w:rFonts w:ascii="Times New Roman" w:hAnsi="Times New Roman"/>
          <w:sz w:val="28"/>
          <w:szCs w:val="28"/>
          <w:lang w:val="ru-RU"/>
        </w:rPr>
      </w:pPr>
      <w:r w:rsidRPr="00604ECC">
        <w:rPr>
          <w:rFonts w:ascii="Times New Roman" w:hAnsi="Times New Roman"/>
          <w:sz w:val="28"/>
          <w:szCs w:val="28"/>
          <w:lang w:val="ru-RU"/>
        </w:rPr>
        <w:t xml:space="preserve">Программой комплексного развития социальной инфраструктуры </w:t>
      </w:r>
      <w:r w:rsidR="00604ECC">
        <w:rPr>
          <w:rFonts w:ascii="Times New Roman" w:hAnsi="Times New Roman"/>
          <w:sz w:val="28"/>
          <w:szCs w:val="28"/>
          <w:lang w:val="ru-RU"/>
        </w:rPr>
        <w:t>Хребтовского городского поселения Нижнеилимского</w:t>
      </w:r>
      <w:r w:rsidR="009F7634" w:rsidRPr="00604ECC">
        <w:rPr>
          <w:rFonts w:ascii="Times New Roman" w:hAnsi="Times New Roman"/>
          <w:sz w:val="28"/>
          <w:szCs w:val="28"/>
          <w:lang w:val="ru-RU"/>
        </w:rPr>
        <w:t xml:space="preserve"> муниципального</w:t>
      </w:r>
      <w:r w:rsidRPr="00604ECC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r w:rsidR="00604ECC">
        <w:rPr>
          <w:rFonts w:ascii="Times New Roman" w:hAnsi="Times New Roman"/>
          <w:sz w:val="28"/>
          <w:szCs w:val="28"/>
          <w:lang w:val="ru-RU"/>
        </w:rPr>
        <w:t>Иркутской</w:t>
      </w:r>
      <w:r w:rsidRPr="00604ECC">
        <w:rPr>
          <w:rFonts w:ascii="Times New Roman" w:hAnsi="Times New Roman"/>
          <w:sz w:val="28"/>
          <w:szCs w:val="28"/>
          <w:lang w:val="ru-RU"/>
        </w:rPr>
        <w:t xml:space="preserve"> области на 201</w:t>
      </w:r>
      <w:r w:rsidR="00604ECC">
        <w:rPr>
          <w:rFonts w:ascii="Times New Roman" w:hAnsi="Times New Roman"/>
          <w:sz w:val="28"/>
          <w:szCs w:val="28"/>
          <w:lang w:val="ru-RU"/>
        </w:rPr>
        <w:t>7</w:t>
      </w:r>
      <w:r w:rsidRPr="00604ECC">
        <w:rPr>
          <w:rFonts w:ascii="Times New Roman" w:hAnsi="Times New Roman"/>
          <w:sz w:val="28"/>
          <w:szCs w:val="28"/>
          <w:lang w:val="ru-RU"/>
        </w:rPr>
        <w:t xml:space="preserve">-2025 годы </w:t>
      </w:r>
      <w:r w:rsidR="007714E9" w:rsidRPr="00604ECC">
        <w:rPr>
          <w:rFonts w:ascii="Times New Roman" w:hAnsi="Times New Roman"/>
          <w:sz w:val="28"/>
          <w:szCs w:val="28"/>
          <w:lang w:val="ru-RU"/>
        </w:rPr>
        <w:t>предусматриваются следующие мероприятия:</w:t>
      </w:r>
    </w:p>
    <w:p w:rsidR="003432AC" w:rsidRPr="00604ECC" w:rsidRDefault="004443F3" w:rsidP="008F456F">
      <w:pPr>
        <w:pStyle w:val="aff4"/>
        <w:rPr>
          <w:rFonts w:ascii="Times New Roman" w:hAnsi="Times New Roman"/>
          <w:sz w:val="28"/>
          <w:szCs w:val="28"/>
          <w:lang w:val="ru-RU"/>
        </w:rPr>
      </w:pPr>
      <w:r w:rsidRPr="00604ECC">
        <w:rPr>
          <w:rFonts w:ascii="Times New Roman" w:hAnsi="Times New Roman"/>
          <w:sz w:val="28"/>
          <w:szCs w:val="28"/>
          <w:lang w:val="ru-RU"/>
        </w:rPr>
        <w:t xml:space="preserve">Капитальный ремонт кровли </w:t>
      </w:r>
      <w:r w:rsidR="00604ECC">
        <w:rPr>
          <w:rFonts w:ascii="Times New Roman" w:hAnsi="Times New Roman"/>
          <w:sz w:val="28"/>
          <w:szCs w:val="28"/>
          <w:lang w:val="ru-RU"/>
        </w:rPr>
        <w:t>МУК ИДЦ «Кедр»</w:t>
      </w:r>
      <w:r w:rsidRPr="00604ECC">
        <w:rPr>
          <w:rFonts w:ascii="Times New Roman" w:hAnsi="Times New Roman"/>
          <w:sz w:val="28"/>
          <w:szCs w:val="28"/>
          <w:lang w:val="ru-RU"/>
        </w:rPr>
        <w:t>;</w:t>
      </w:r>
    </w:p>
    <w:p w:rsidR="004443F3" w:rsidRPr="00604ECC" w:rsidRDefault="00604ECC" w:rsidP="008F456F">
      <w:pPr>
        <w:pStyle w:val="aff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Капитальный р</w:t>
      </w:r>
      <w:r w:rsidR="004443F3" w:rsidRPr="00604ECC">
        <w:rPr>
          <w:rFonts w:ascii="Times New Roman" w:hAnsi="Times New Roman"/>
          <w:sz w:val="28"/>
          <w:szCs w:val="28"/>
          <w:lang w:val="ru-RU"/>
        </w:rPr>
        <w:t xml:space="preserve">емонт </w:t>
      </w:r>
      <w:r>
        <w:rPr>
          <w:rFonts w:ascii="Times New Roman" w:hAnsi="Times New Roman"/>
          <w:sz w:val="28"/>
          <w:szCs w:val="28"/>
          <w:lang w:val="ru-RU"/>
        </w:rPr>
        <w:t>здания МУК ИДЦ «Кедр»</w:t>
      </w:r>
      <w:r w:rsidR="004443F3" w:rsidRPr="00604ECC">
        <w:rPr>
          <w:rFonts w:ascii="Times New Roman" w:hAnsi="Times New Roman"/>
          <w:sz w:val="28"/>
          <w:szCs w:val="28"/>
          <w:lang w:val="ru-RU"/>
        </w:rPr>
        <w:t>;</w:t>
      </w:r>
    </w:p>
    <w:p w:rsidR="00D5501F" w:rsidRPr="008F456F" w:rsidRDefault="008F456F" w:rsidP="008F456F">
      <w:pPr>
        <w:pStyle w:val="aff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Оформление земельных участков под спортивной и танцевальной площадками;</w:t>
      </w:r>
    </w:p>
    <w:p w:rsidR="00D5501F" w:rsidRPr="00604ECC" w:rsidRDefault="00D5501F" w:rsidP="008F456F">
      <w:pPr>
        <w:pStyle w:val="aff4"/>
        <w:rPr>
          <w:rFonts w:ascii="Times New Roman" w:hAnsi="Times New Roman"/>
          <w:sz w:val="28"/>
          <w:szCs w:val="28"/>
          <w:lang w:val="ru-RU"/>
        </w:rPr>
      </w:pPr>
      <w:r w:rsidRPr="00604ECC">
        <w:rPr>
          <w:rFonts w:ascii="Times New Roman" w:hAnsi="Times New Roman"/>
          <w:sz w:val="28"/>
          <w:szCs w:val="28"/>
          <w:lang w:val="ru-RU"/>
        </w:rPr>
        <w:t>Укрепление материально-технической базы учреждений культуры;</w:t>
      </w:r>
    </w:p>
    <w:p w:rsidR="00D5501F" w:rsidRPr="00604ECC" w:rsidRDefault="00604ECC" w:rsidP="008F456F">
      <w:pPr>
        <w:pStyle w:val="aff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Ремонт</w:t>
      </w:r>
      <w:r w:rsidR="008F456F">
        <w:rPr>
          <w:rFonts w:ascii="Times New Roman" w:hAnsi="Times New Roman"/>
          <w:sz w:val="28"/>
          <w:szCs w:val="28"/>
          <w:lang w:val="ru-RU"/>
        </w:rPr>
        <w:t>спортивной и танцевальной площадок;</w:t>
      </w:r>
    </w:p>
    <w:p w:rsidR="008F456F" w:rsidRPr="008F456F" w:rsidRDefault="008F456F" w:rsidP="008F456F">
      <w:pPr>
        <w:pStyle w:val="aff4"/>
        <w:rPr>
          <w:rFonts w:ascii="Times New Roman" w:hAnsi="Times New Roman"/>
          <w:sz w:val="16"/>
          <w:szCs w:val="16"/>
          <w:lang w:val="ru-RU"/>
        </w:rPr>
      </w:pPr>
    </w:p>
    <w:p w:rsidR="003432AC" w:rsidRPr="00604ECC" w:rsidRDefault="003432AC" w:rsidP="008F456F">
      <w:pPr>
        <w:pStyle w:val="aff4"/>
        <w:ind w:firstLine="674"/>
        <w:rPr>
          <w:rFonts w:ascii="Times New Roman" w:hAnsi="Times New Roman"/>
          <w:sz w:val="28"/>
          <w:szCs w:val="28"/>
          <w:lang w:val="ru-RU"/>
        </w:rPr>
      </w:pPr>
      <w:r w:rsidRPr="00604ECC">
        <w:rPr>
          <w:rFonts w:ascii="Times New Roman" w:hAnsi="Times New Roman"/>
          <w:sz w:val="28"/>
          <w:szCs w:val="28"/>
          <w:lang w:val="ru-RU"/>
        </w:rPr>
        <w:t>Выполнение данных мероприятий позволит повы</w:t>
      </w:r>
      <w:r w:rsidR="00FA668B" w:rsidRPr="00604ECC">
        <w:rPr>
          <w:rFonts w:ascii="Times New Roman" w:hAnsi="Times New Roman"/>
          <w:sz w:val="28"/>
          <w:szCs w:val="28"/>
          <w:lang w:val="ru-RU"/>
        </w:rPr>
        <w:t>ситьуровень</w:t>
      </w:r>
      <w:r w:rsidRPr="00604ECC">
        <w:rPr>
          <w:rFonts w:ascii="Times New Roman" w:hAnsi="Times New Roman"/>
          <w:sz w:val="28"/>
          <w:szCs w:val="28"/>
          <w:lang w:val="ru-RU"/>
        </w:rPr>
        <w:t xml:space="preserve"> комфортности пользования объектами социальной инфраструктуры муниципального образования</w:t>
      </w:r>
      <w:r w:rsidR="00FA668B" w:rsidRPr="00604ECC">
        <w:rPr>
          <w:rFonts w:ascii="Times New Roman" w:hAnsi="Times New Roman"/>
          <w:sz w:val="28"/>
          <w:szCs w:val="28"/>
          <w:lang w:val="ru-RU"/>
        </w:rPr>
        <w:t>.</w:t>
      </w:r>
    </w:p>
    <w:p w:rsidR="003432AC" w:rsidRPr="008F456F" w:rsidRDefault="00D5501F" w:rsidP="008F456F">
      <w:pPr>
        <w:pStyle w:val="aff4"/>
        <w:ind w:firstLine="674"/>
        <w:rPr>
          <w:rFonts w:ascii="Times New Roman" w:hAnsi="Times New Roman"/>
          <w:sz w:val="28"/>
          <w:szCs w:val="28"/>
          <w:lang w:val="ru-RU"/>
        </w:rPr>
      </w:pPr>
      <w:r w:rsidRPr="008F456F">
        <w:rPr>
          <w:rFonts w:ascii="Times New Roman" w:hAnsi="Times New Roman"/>
          <w:sz w:val="28"/>
          <w:szCs w:val="28"/>
          <w:lang w:val="ru-RU"/>
        </w:rPr>
        <w:t>Перечень мероприятий приведе</w:t>
      </w:r>
      <w:r w:rsidR="008F456F">
        <w:rPr>
          <w:rFonts w:ascii="Times New Roman" w:hAnsi="Times New Roman"/>
          <w:sz w:val="28"/>
          <w:szCs w:val="28"/>
          <w:lang w:val="ru-RU"/>
        </w:rPr>
        <w:t>н</w:t>
      </w:r>
      <w:r w:rsidRPr="008F456F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8F456F">
        <w:rPr>
          <w:rFonts w:ascii="Times New Roman" w:hAnsi="Times New Roman"/>
          <w:sz w:val="28"/>
          <w:szCs w:val="28"/>
          <w:lang w:val="ru-RU"/>
        </w:rPr>
        <w:t>Приложении к данной программе.</w:t>
      </w:r>
    </w:p>
    <w:p w:rsidR="00C04599" w:rsidRPr="002375D9" w:rsidRDefault="00C04599" w:rsidP="00684639">
      <w:pPr>
        <w:pStyle w:val="aff4"/>
        <w:rPr>
          <w:rFonts w:ascii="Times New Roman" w:hAnsi="Times New Roman"/>
          <w:sz w:val="16"/>
          <w:szCs w:val="16"/>
          <w:lang w:val="ru-RU"/>
        </w:rPr>
      </w:pPr>
    </w:p>
    <w:p w:rsidR="008F456F" w:rsidRPr="008F456F" w:rsidRDefault="008F456F" w:rsidP="008F456F">
      <w:pPr>
        <w:pStyle w:val="aff4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0" w:name="_Toc463884162"/>
      <w:r w:rsidRPr="008F456F">
        <w:rPr>
          <w:rFonts w:ascii="Times New Roman" w:hAnsi="Times New Roman"/>
          <w:b/>
          <w:sz w:val="28"/>
          <w:szCs w:val="28"/>
          <w:lang w:val="ru-RU"/>
        </w:rPr>
        <w:t>4.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инфраструктуры.</w:t>
      </w:r>
      <w:bookmarkEnd w:id="10"/>
    </w:p>
    <w:p w:rsidR="008F456F" w:rsidRPr="002375D9" w:rsidRDefault="008F456F" w:rsidP="008F456F">
      <w:pPr>
        <w:pStyle w:val="aff4"/>
        <w:rPr>
          <w:rFonts w:ascii="Times New Roman" w:hAnsi="Times New Roman"/>
          <w:sz w:val="16"/>
          <w:szCs w:val="16"/>
          <w:lang w:val="ru-RU"/>
        </w:rPr>
      </w:pPr>
    </w:p>
    <w:p w:rsidR="008F456F" w:rsidRDefault="008F456F" w:rsidP="008F456F">
      <w:pPr>
        <w:pStyle w:val="aff4"/>
        <w:ind w:firstLine="674"/>
        <w:rPr>
          <w:rFonts w:ascii="Times New Roman" w:hAnsi="Times New Roman"/>
          <w:sz w:val="28"/>
          <w:szCs w:val="28"/>
          <w:lang w:val="ru-RU"/>
        </w:rPr>
      </w:pPr>
      <w:r w:rsidRPr="008F456F">
        <w:rPr>
          <w:rFonts w:ascii="Times New Roman" w:hAnsi="Times New Roman"/>
          <w:sz w:val="28"/>
          <w:szCs w:val="28"/>
          <w:lang w:val="ru-RU"/>
        </w:rPr>
        <w:t>Объемы и источники финансирования мероприятий  по проектированию, строительству, реконструкции объектов социальной инф</w:t>
      </w:r>
      <w:r w:rsidR="00E72054">
        <w:rPr>
          <w:rFonts w:ascii="Times New Roman" w:hAnsi="Times New Roman"/>
          <w:sz w:val="28"/>
          <w:szCs w:val="28"/>
          <w:lang w:val="ru-RU"/>
        </w:rPr>
        <w:t>раструктуры приведены в таблице</w:t>
      </w:r>
      <w:r w:rsidRPr="008F456F">
        <w:rPr>
          <w:rFonts w:ascii="Times New Roman" w:hAnsi="Times New Roman"/>
          <w:sz w:val="28"/>
          <w:szCs w:val="28"/>
          <w:lang w:val="ru-RU"/>
        </w:rPr>
        <w:t>.</w:t>
      </w:r>
    </w:p>
    <w:p w:rsidR="00E72054" w:rsidRPr="002375D9" w:rsidRDefault="00E72054" w:rsidP="008F456F">
      <w:pPr>
        <w:pStyle w:val="aff4"/>
        <w:ind w:firstLine="674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46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2"/>
        <w:gridCol w:w="1076"/>
        <w:gridCol w:w="1076"/>
        <w:gridCol w:w="1076"/>
        <w:gridCol w:w="1076"/>
        <w:gridCol w:w="1653"/>
      </w:tblGrid>
      <w:tr w:rsidR="008F456F" w:rsidRPr="008F456F" w:rsidTr="00E72054">
        <w:trPr>
          <w:trHeight w:val="300"/>
        </w:trPr>
        <w:tc>
          <w:tcPr>
            <w:tcW w:w="1854" w:type="pct"/>
            <w:shd w:val="clear" w:color="auto" w:fill="auto"/>
            <w:noWrap/>
            <w:hideMark/>
          </w:tcPr>
          <w:p w:rsidR="008F456F" w:rsidRPr="008F456F" w:rsidRDefault="008F456F" w:rsidP="00FA2D41">
            <w:pPr>
              <w:pStyle w:val="aff4"/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8F456F">
              <w:rPr>
                <w:rFonts w:ascii="Times New Roman" w:eastAsia="Calibri" w:hAnsi="Times New Roman"/>
                <w:b/>
                <w:szCs w:val="24"/>
                <w:lang w:val="ru-RU"/>
              </w:rPr>
              <w:t>Источник финансирования</w:t>
            </w:r>
            <w:r>
              <w:rPr>
                <w:rFonts w:ascii="Times New Roman" w:eastAsia="Calibri" w:hAnsi="Times New Roman"/>
                <w:b/>
                <w:szCs w:val="24"/>
                <w:lang w:val="ru-RU"/>
              </w:rPr>
              <w:t>, тыс. руб.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6F" w:rsidRPr="008F456F" w:rsidRDefault="008F456F" w:rsidP="00FA2D41">
            <w:pPr>
              <w:pStyle w:val="aff4"/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8F456F">
              <w:rPr>
                <w:rFonts w:ascii="Times New Roman" w:eastAsia="Calibri" w:hAnsi="Times New Roman"/>
                <w:b/>
                <w:szCs w:val="24"/>
                <w:lang w:val="ru-RU"/>
              </w:rPr>
              <w:t>2017 г.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6F" w:rsidRPr="008F456F" w:rsidRDefault="008F456F" w:rsidP="00FA2D41">
            <w:pPr>
              <w:pStyle w:val="aff4"/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8F456F">
              <w:rPr>
                <w:rFonts w:ascii="Times New Roman" w:eastAsia="Calibri" w:hAnsi="Times New Roman"/>
                <w:b/>
                <w:szCs w:val="24"/>
                <w:lang w:val="ru-RU"/>
              </w:rPr>
              <w:t>2018 г.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6F" w:rsidRPr="008F456F" w:rsidRDefault="008F456F" w:rsidP="00FA2D41">
            <w:pPr>
              <w:pStyle w:val="aff4"/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8F456F">
              <w:rPr>
                <w:rFonts w:ascii="Times New Roman" w:eastAsia="Calibri" w:hAnsi="Times New Roman"/>
                <w:b/>
                <w:szCs w:val="24"/>
                <w:lang w:val="ru-RU"/>
              </w:rPr>
              <w:t>2019 г.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6F" w:rsidRPr="008F456F" w:rsidRDefault="008F456F" w:rsidP="00FA2D41">
            <w:pPr>
              <w:pStyle w:val="aff4"/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8F456F">
              <w:rPr>
                <w:rFonts w:ascii="Times New Roman" w:eastAsia="Calibri" w:hAnsi="Times New Roman"/>
                <w:b/>
                <w:szCs w:val="24"/>
                <w:lang w:val="ru-RU"/>
              </w:rPr>
              <w:t>2020 г.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6F" w:rsidRPr="008F456F" w:rsidRDefault="008F456F" w:rsidP="00FA2D41">
            <w:pPr>
              <w:pStyle w:val="aff4"/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8F456F">
              <w:rPr>
                <w:rFonts w:ascii="Times New Roman" w:eastAsia="Calibri" w:hAnsi="Times New Roman"/>
                <w:b/>
                <w:szCs w:val="24"/>
                <w:lang w:val="ru-RU"/>
              </w:rPr>
              <w:t>2021 -2125 г.</w:t>
            </w:r>
          </w:p>
        </w:tc>
      </w:tr>
      <w:tr w:rsidR="008F456F" w:rsidRPr="008F456F" w:rsidTr="00E72054">
        <w:trPr>
          <w:trHeight w:val="300"/>
        </w:trPr>
        <w:tc>
          <w:tcPr>
            <w:tcW w:w="1854" w:type="pct"/>
            <w:shd w:val="clear" w:color="auto" w:fill="auto"/>
            <w:noWrap/>
            <w:hideMark/>
          </w:tcPr>
          <w:p w:rsidR="008F456F" w:rsidRPr="008F456F" w:rsidRDefault="008F456F" w:rsidP="008F456F">
            <w:pPr>
              <w:pStyle w:val="aff4"/>
              <w:jc w:val="left"/>
              <w:rPr>
                <w:rFonts w:ascii="Times New Roman" w:eastAsia="Calibri" w:hAnsi="Times New Roman"/>
                <w:szCs w:val="24"/>
                <w:lang w:val="ru-RU"/>
              </w:rPr>
            </w:pPr>
            <w:r w:rsidRPr="008F456F">
              <w:rPr>
                <w:rFonts w:ascii="Times New Roman" w:eastAsia="Calibri" w:hAnsi="Times New Roman"/>
                <w:szCs w:val="24"/>
                <w:lang w:val="ru-RU"/>
              </w:rPr>
              <w:t xml:space="preserve">Областной бюджет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6F" w:rsidRPr="008F456F" w:rsidRDefault="008F456F" w:rsidP="008F456F">
            <w:pPr>
              <w:pStyle w:val="aff4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6F" w:rsidRPr="008F456F" w:rsidRDefault="008F456F" w:rsidP="008F456F">
            <w:pPr>
              <w:pStyle w:val="aff4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456F" w:rsidRPr="008F456F" w:rsidRDefault="008F456F" w:rsidP="008F456F">
            <w:pPr>
              <w:pStyle w:val="aff4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8F456F" w:rsidRPr="008F456F" w:rsidRDefault="008F456F" w:rsidP="008F456F">
            <w:pPr>
              <w:pStyle w:val="aff4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8F456F" w:rsidRPr="008F456F" w:rsidRDefault="008F456F" w:rsidP="008F456F">
            <w:pPr>
              <w:pStyle w:val="aff4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0</w:t>
            </w:r>
          </w:p>
        </w:tc>
      </w:tr>
      <w:tr w:rsidR="008F456F" w:rsidRPr="008F456F" w:rsidTr="00E72054">
        <w:trPr>
          <w:trHeight w:val="300"/>
        </w:trPr>
        <w:tc>
          <w:tcPr>
            <w:tcW w:w="1854" w:type="pct"/>
            <w:shd w:val="clear" w:color="auto" w:fill="auto"/>
            <w:noWrap/>
            <w:hideMark/>
          </w:tcPr>
          <w:p w:rsidR="008F456F" w:rsidRPr="008F456F" w:rsidRDefault="008F456F" w:rsidP="008F456F">
            <w:pPr>
              <w:pStyle w:val="aff4"/>
              <w:jc w:val="left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Районный бюджет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6F" w:rsidRPr="008F456F" w:rsidRDefault="008F456F" w:rsidP="00FA2D41">
            <w:pPr>
              <w:pStyle w:val="aff4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6F" w:rsidRPr="008F456F" w:rsidRDefault="008F456F" w:rsidP="00FA2D41">
            <w:pPr>
              <w:pStyle w:val="aff4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456F" w:rsidRPr="008F456F" w:rsidRDefault="008F456F" w:rsidP="00FA2D41">
            <w:pPr>
              <w:pStyle w:val="aff4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8F456F" w:rsidRPr="008F456F" w:rsidRDefault="008F456F" w:rsidP="00FA2D41">
            <w:pPr>
              <w:pStyle w:val="aff4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8F456F" w:rsidRPr="008F456F" w:rsidRDefault="008F456F" w:rsidP="00FA2D41">
            <w:pPr>
              <w:pStyle w:val="aff4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0</w:t>
            </w:r>
          </w:p>
        </w:tc>
      </w:tr>
      <w:tr w:rsidR="00E72054" w:rsidRPr="008F456F" w:rsidTr="00E72054">
        <w:trPr>
          <w:trHeight w:val="300"/>
        </w:trPr>
        <w:tc>
          <w:tcPr>
            <w:tcW w:w="1854" w:type="pct"/>
            <w:shd w:val="clear" w:color="auto" w:fill="auto"/>
            <w:noWrap/>
            <w:hideMark/>
          </w:tcPr>
          <w:p w:rsidR="00E72054" w:rsidRPr="008F456F" w:rsidRDefault="00E72054" w:rsidP="008F456F">
            <w:pPr>
              <w:pStyle w:val="aff4"/>
              <w:jc w:val="left"/>
              <w:rPr>
                <w:rFonts w:ascii="Times New Roman" w:eastAsia="Calibri" w:hAnsi="Times New Roman"/>
                <w:szCs w:val="24"/>
                <w:lang w:val="ru-RU"/>
              </w:rPr>
            </w:pPr>
            <w:r w:rsidRPr="008F456F">
              <w:rPr>
                <w:rFonts w:ascii="Times New Roman" w:eastAsia="Calibri" w:hAnsi="Times New Roman"/>
                <w:szCs w:val="24"/>
                <w:lang w:val="ru-RU"/>
              </w:rPr>
              <w:t xml:space="preserve">Бюджет </w:t>
            </w: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Хребтовского </w:t>
            </w:r>
            <w:proofErr w:type="gramStart"/>
            <w:r>
              <w:rPr>
                <w:rFonts w:ascii="Times New Roman" w:eastAsia="Calibri" w:hAnsi="Times New Roman"/>
                <w:szCs w:val="24"/>
                <w:lang w:val="ru-RU"/>
              </w:rPr>
              <w:t>городского</w:t>
            </w:r>
            <w:proofErr w:type="gramEnd"/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Cs w:val="24"/>
                <w:lang w:val="ru-RU"/>
              </w:rPr>
              <w:t>поселения</w:t>
            </w:r>
            <w:r w:rsidRPr="008F456F">
              <w:rPr>
                <w:rFonts w:ascii="Times New Roman" w:eastAsia="Calibri" w:hAnsi="Times New Roman"/>
                <w:szCs w:val="24"/>
                <w:lang w:val="ru-RU"/>
              </w:rPr>
              <w:t>поселения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54" w:rsidRPr="008F456F" w:rsidRDefault="000E0385" w:rsidP="00FA2D41">
            <w:pPr>
              <w:pStyle w:val="aff4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222,3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54" w:rsidRPr="008F456F" w:rsidRDefault="000E0385" w:rsidP="00FA2D41">
            <w:pPr>
              <w:pStyle w:val="aff4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722,3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054" w:rsidRPr="008F456F" w:rsidRDefault="000E0385" w:rsidP="00FA2D41">
            <w:pPr>
              <w:pStyle w:val="aff4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1022,3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E72054" w:rsidRPr="000E0385" w:rsidRDefault="000E0385" w:rsidP="000E0385">
            <w:pPr>
              <w:pStyle w:val="aff4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2422,3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E72054" w:rsidRPr="000E0385" w:rsidRDefault="000E0385" w:rsidP="000E0385">
            <w:pPr>
              <w:pStyle w:val="aff4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2610,8</w:t>
            </w:r>
          </w:p>
        </w:tc>
      </w:tr>
      <w:tr w:rsidR="002375D9" w:rsidRPr="008F456F" w:rsidTr="00E72054">
        <w:trPr>
          <w:trHeight w:val="300"/>
        </w:trPr>
        <w:tc>
          <w:tcPr>
            <w:tcW w:w="1854" w:type="pct"/>
            <w:shd w:val="clear" w:color="auto" w:fill="auto"/>
            <w:noWrap/>
            <w:hideMark/>
          </w:tcPr>
          <w:p w:rsidR="002375D9" w:rsidRPr="008F456F" w:rsidRDefault="002375D9" w:rsidP="00FA2D41">
            <w:pPr>
              <w:pStyle w:val="aff4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8F456F">
              <w:rPr>
                <w:rFonts w:ascii="Times New Roman" w:eastAsia="Calibri" w:hAnsi="Times New Roman"/>
                <w:szCs w:val="24"/>
              </w:rPr>
              <w:t>Внебюджетныеисточники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D9" w:rsidRPr="008F456F" w:rsidRDefault="002375D9" w:rsidP="00FA2D41">
            <w:pPr>
              <w:pStyle w:val="aff4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D9" w:rsidRPr="008F456F" w:rsidRDefault="002375D9" w:rsidP="00FA2D41">
            <w:pPr>
              <w:pStyle w:val="aff4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5D9" w:rsidRPr="008F456F" w:rsidRDefault="002375D9" w:rsidP="00FA2D41">
            <w:pPr>
              <w:pStyle w:val="aff4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2375D9" w:rsidRPr="008F456F" w:rsidRDefault="002375D9" w:rsidP="00FA2D41">
            <w:pPr>
              <w:pStyle w:val="aff4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2375D9" w:rsidRPr="008F456F" w:rsidRDefault="002375D9" w:rsidP="00FA2D41">
            <w:pPr>
              <w:pStyle w:val="aff4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0</w:t>
            </w:r>
          </w:p>
        </w:tc>
      </w:tr>
      <w:tr w:rsidR="008F456F" w:rsidRPr="008F456F" w:rsidTr="00E72054">
        <w:trPr>
          <w:trHeight w:val="300"/>
        </w:trPr>
        <w:tc>
          <w:tcPr>
            <w:tcW w:w="1854" w:type="pct"/>
            <w:shd w:val="clear" w:color="auto" w:fill="auto"/>
            <w:noWrap/>
            <w:hideMark/>
          </w:tcPr>
          <w:p w:rsidR="008F456F" w:rsidRPr="008F456F" w:rsidRDefault="008F456F" w:rsidP="00FA2D41">
            <w:pPr>
              <w:pStyle w:val="aff4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8F456F">
              <w:rPr>
                <w:rFonts w:ascii="Times New Roman" w:eastAsia="Calibri" w:hAnsi="Times New Roman"/>
                <w:b/>
                <w:i/>
                <w:szCs w:val="24"/>
              </w:rPr>
              <w:t>ВСЕГО: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6F" w:rsidRPr="000E0385" w:rsidRDefault="000E0385" w:rsidP="000E0385">
            <w:pPr>
              <w:pStyle w:val="aff4"/>
              <w:jc w:val="center"/>
              <w:rPr>
                <w:rFonts w:ascii="Times New Roman" w:hAnsi="Times New Roman"/>
                <w:b/>
                <w:color w:val="000000"/>
                <w:szCs w:val="24"/>
                <w:lang w:val="ru-RU" w:eastAsia="ru-RU"/>
              </w:rPr>
            </w:pPr>
            <w:r w:rsidRPr="000E0385">
              <w:rPr>
                <w:rFonts w:ascii="Times New Roman" w:hAnsi="Times New Roman"/>
                <w:b/>
                <w:color w:val="000000"/>
                <w:szCs w:val="24"/>
                <w:lang w:val="ru-RU" w:eastAsia="ru-RU"/>
              </w:rPr>
              <w:t>222,3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6F" w:rsidRPr="000E0385" w:rsidRDefault="000E0385" w:rsidP="000E0385">
            <w:pPr>
              <w:pStyle w:val="aff4"/>
              <w:jc w:val="center"/>
              <w:rPr>
                <w:rFonts w:ascii="Times New Roman" w:hAnsi="Times New Roman"/>
                <w:b/>
                <w:color w:val="000000"/>
                <w:szCs w:val="24"/>
                <w:lang w:val="ru-RU" w:eastAsia="ru-RU"/>
              </w:rPr>
            </w:pPr>
            <w:r w:rsidRPr="000E0385">
              <w:rPr>
                <w:rFonts w:ascii="Times New Roman" w:hAnsi="Times New Roman"/>
                <w:b/>
                <w:color w:val="000000"/>
                <w:szCs w:val="24"/>
                <w:lang w:val="ru-RU" w:eastAsia="ru-RU"/>
              </w:rPr>
              <w:t>722,3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456F" w:rsidRPr="000E0385" w:rsidRDefault="000E0385" w:rsidP="000E0385">
            <w:pPr>
              <w:pStyle w:val="aff4"/>
              <w:jc w:val="center"/>
              <w:rPr>
                <w:rFonts w:ascii="Times New Roman" w:hAnsi="Times New Roman"/>
                <w:b/>
                <w:color w:val="000000"/>
                <w:szCs w:val="24"/>
                <w:lang w:val="ru-RU" w:eastAsia="ru-RU"/>
              </w:rPr>
            </w:pPr>
            <w:r w:rsidRPr="000E0385">
              <w:rPr>
                <w:rFonts w:ascii="Times New Roman" w:hAnsi="Times New Roman"/>
                <w:b/>
                <w:color w:val="000000"/>
                <w:szCs w:val="24"/>
                <w:lang w:val="ru-RU" w:eastAsia="ru-RU"/>
              </w:rPr>
              <w:t>1022,3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6F" w:rsidRPr="000E0385" w:rsidRDefault="000E0385" w:rsidP="000E0385">
            <w:pPr>
              <w:pStyle w:val="aff4"/>
              <w:jc w:val="center"/>
              <w:rPr>
                <w:rFonts w:ascii="Times New Roman" w:hAnsi="Times New Roman"/>
                <w:b/>
                <w:color w:val="000000"/>
                <w:szCs w:val="24"/>
                <w:lang w:val="ru-RU" w:eastAsia="ru-RU"/>
              </w:rPr>
            </w:pPr>
            <w:r w:rsidRPr="000E0385">
              <w:rPr>
                <w:rFonts w:ascii="Times New Roman" w:hAnsi="Times New Roman"/>
                <w:b/>
                <w:color w:val="000000"/>
                <w:szCs w:val="24"/>
                <w:lang w:val="ru-RU" w:eastAsia="ru-RU"/>
              </w:rPr>
              <w:t>2422,3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6F" w:rsidRPr="000E0385" w:rsidRDefault="000E0385" w:rsidP="000E0385">
            <w:pPr>
              <w:pStyle w:val="aff4"/>
              <w:jc w:val="center"/>
              <w:rPr>
                <w:rFonts w:ascii="Times New Roman" w:hAnsi="Times New Roman"/>
                <w:b/>
                <w:color w:val="00000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val="ru-RU" w:eastAsia="ru-RU"/>
              </w:rPr>
              <w:t>2610,8</w:t>
            </w:r>
          </w:p>
        </w:tc>
      </w:tr>
    </w:tbl>
    <w:p w:rsidR="008F456F" w:rsidRPr="00684639" w:rsidRDefault="008F456F" w:rsidP="008F456F">
      <w:pPr>
        <w:pStyle w:val="aff4"/>
        <w:rPr>
          <w:rFonts w:ascii="Times New Roman" w:hAnsi="Times New Roman"/>
          <w:sz w:val="28"/>
          <w:szCs w:val="28"/>
        </w:rPr>
      </w:pPr>
    </w:p>
    <w:p w:rsidR="008F456F" w:rsidRPr="00604ECC" w:rsidRDefault="008F456F" w:rsidP="00E72054">
      <w:pPr>
        <w:pStyle w:val="aff4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1" w:name="_Toc463884163"/>
      <w:r w:rsidRPr="00604ECC">
        <w:rPr>
          <w:rFonts w:ascii="Times New Roman" w:hAnsi="Times New Roman"/>
          <w:b/>
          <w:sz w:val="28"/>
          <w:szCs w:val="28"/>
          <w:lang w:val="ru-RU"/>
        </w:rPr>
        <w:lastRenderedPageBreak/>
        <w:t>5. Оценка эффективности мероприятий (инвестиционных проектов) по проектированию, строительству, реконструкции объектов социальной инфраструктуры.</w:t>
      </w:r>
      <w:bookmarkEnd w:id="11"/>
    </w:p>
    <w:p w:rsidR="008F456F" w:rsidRPr="002375D9" w:rsidRDefault="008F456F" w:rsidP="008F456F">
      <w:pPr>
        <w:pStyle w:val="aff4"/>
        <w:rPr>
          <w:rFonts w:ascii="Times New Roman" w:hAnsi="Times New Roman"/>
          <w:sz w:val="16"/>
          <w:szCs w:val="16"/>
          <w:lang w:val="ru-RU"/>
        </w:rPr>
      </w:pPr>
    </w:p>
    <w:p w:rsidR="008F456F" w:rsidRPr="00604ECC" w:rsidRDefault="008F456F" w:rsidP="00E72054">
      <w:pPr>
        <w:pStyle w:val="aff4"/>
        <w:ind w:firstLine="674"/>
        <w:rPr>
          <w:rFonts w:ascii="Times New Roman" w:hAnsi="Times New Roman"/>
          <w:sz w:val="28"/>
          <w:szCs w:val="28"/>
          <w:lang w:val="ru-RU"/>
        </w:rPr>
      </w:pPr>
      <w:r w:rsidRPr="00604ECC">
        <w:rPr>
          <w:rFonts w:ascii="Times New Roman" w:hAnsi="Times New Roman"/>
          <w:sz w:val="28"/>
          <w:szCs w:val="28"/>
          <w:lang w:val="ru-RU"/>
        </w:rPr>
        <w:t xml:space="preserve">Программа комплексного развития социальной инфраструктуры </w:t>
      </w:r>
      <w:r>
        <w:rPr>
          <w:rFonts w:ascii="Times New Roman" w:hAnsi="Times New Roman"/>
          <w:sz w:val="28"/>
          <w:szCs w:val="28"/>
          <w:lang w:val="ru-RU"/>
        </w:rPr>
        <w:t>Хребтовского городского поселения Нижнеилимского</w:t>
      </w:r>
      <w:r w:rsidRPr="00604ECC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  <w:lang w:val="ru-RU"/>
        </w:rPr>
        <w:t>Иркутской</w:t>
      </w:r>
      <w:r w:rsidRPr="00604ECC">
        <w:rPr>
          <w:rFonts w:ascii="Times New Roman" w:hAnsi="Times New Roman"/>
          <w:sz w:val="28"/>
          <w:szCs w:val="28"/>
          <w:lang w:val="ru-RU"/>
        </w:rPr>
        <w:t xml:space="preserve"> области на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604ECC">
        <w:rPr>
          <w:rFonts w:ascii="Times New Roman" w:hAnsi="Times New Roman"/>
          <w:sz w:val="28"/>
          <w:szCs w:val="28"/>
          <w:lang w:val="ru-RU"/>
        </w:rPr>
        <w:t xml:space="preserve">-2025 годы представляет собой систему взаимоувязанных по задачам, срокам осуществления и ресурсам мероприятий, обеспечивающих в рамках реализации функций достижения приоритетов и целей в сфере развития объектов социальнойинфраструктуры. </w:t>
      </w:r>
    </w:p>
    <w:p w:rsidR="008F456F" w:rsidRPr="008F456F" w:rsidRDefault="008F456F" w:rsidP="00E72054">
      <w:pPr>
        <w:pStyle w:val="aff4"/>
        <w:ind w:firstLine="674"/>
        <w:rPr>
          <w:rFonts w:ascii="Times New Roman" w:hAnsi="Times New Roman"/>
          <w:sz w:val="28"/>
          <w:szCs w:val="28"/>
          <w:lang w:val="ru-RU"/>
        </w:rPr>
      </w:pPr>
      <w:r w:rsidRPr="008F456F">
        <w:rPr>
          <w:rFonts w:ascii="Times New Roman" w:hAnsi="Times New Roman"/>
          <w:sz w:val="28"/>
          <w:szCs w:val="28"/>
          <w:lang w:val="ru-RU"/>
        </w:rPr>
        <w:t>Эффективность реализации Программы зависит от результатов, полученных в сфере деятельности социальной инфраструктуры и вне её.</w:t>
      </w:r>
    </w:p>
    <w:p w:rsidR="008F456F" w:rsidRPr="008F456F" w:rsidRDefault="008F456F" w:rsidP="00E72054">
      <w:pPr>
        <w:pStyle w:val="aff4"/>
        <w:ind w:firstLine="674"/>
        <w:rPr>
          <w:rFonts w:ascii="Times New Roman" w:hAnsi="Times New Roman"/>
          <w:sz w:val="28"/>
          <w:szCs w:val="28"/>
          <w:lang w:val="ru-RU"/>
        </w:rPr>
      </w:pPr>
      <w:r w:rsidRPr="008F456F">
        <w:rPr>
          <w:rFonts w:ascii="Times New Roman" w:hAnsi="Times New Roman"/>
          <w:sz w:val="28"/>
          <w:szCs w:val="28"/>
          <w:lang w:val="ru-RU"/>
        </w:rPr>
        <w:t>К числу социально-экономических последствий развития социальной инфраструктуры сельского поселения относятся:</w:t>
      </w:r>
    </w:p>
    <w:p w:rsidR="008F456F" w:rsidRPr="008F456F" w:rsidRDefault="008F456F" w:rsidP="008F456F">
      <w:pPr>
        <w:pStyle w:val="aff4"/>
        <w:rPr>
          <w:rFonts w:ascii="Times New Roman" w:hAnsi="Times New Roman"/>
          <w:sz w:val="28"/>
          <w:szCs w:val="28"/>
          <w:lang w:val="ru-RU"/>
        </w:rPr>
      </w:pPr>
      <w:r w:rsidRPr="008F456F">
        <w:rPr>
          <w:rFonts w:ascii="Times New Roman" w:hAnsi="Times New Roman"/>
          <w:sz w:val="28"/>
          <w:szCs w:val="28"/>
          <w:lang w:val="ru-RU"/>
        </w:rPr>
        <w:t>- повышение уровня и улучшение социальных условий жизни населения;</w:t>
      </w:r>
    </w:p>
    <w:p w:rsidR="008F456F" w:rsidRPr="008F456F" w:rsidRDefault="008F456F" w:rsidP="008F456F">
      <w:pPr>
        <w:pStyle w:val="aff4"/>
        <w:rPr>
          <w:rFonts w:ascii="Times New Roman" w:hAnsi="Times New Roman"/>
          <w:sz w:val="28"/>
          <w:szCs w:val="28"/>
          <w:lang w:val="ru-RU"/>
        </w:rPr>
      </w:pPr>
      <w:r w:rsidRPr="008F456F">
        <w:rPr>
          <w:rFonts w:ascii="Times New Roman" w:hAnsi="Times New Roman"/>
          <w:sz w:val="28"/>
          <w:szCs w:val="28"/>
          <w:lang w:val="ru-RU"/>
        </w:rPr>
        <w:t>- содержание объектов социальной инфраструктуры, в рамках своих полномочий.</w:t>
      </w:r>
    </w:p>
    <w:p w:rsidR="008F456F" w:rsidRPr="008F456F" w:rsidRDefault="008F456F" w:rsidP="00E72054">
      <w:pPr>
        <w:pStyle w:val="aff4"/>
        <w:ind w:firstLine="674"/>
        <w:rPr>
          <w:rFonts w:ascii="Times New Roman" w:hAnsi="Times New Roman"/>
          <w:sz w:val="28"/>
          <w:szCs w:val="28"/>
          <w:lang w:val="ru-RU"/>
        </w:rPr>
      </w:pPr>
      <w:r w:rsidRPr="008F456F">
        <w:rPr>
          <w:rFonts w:ascii="Times New Roman" w:hAnsi="Times New Roman"/>
          <w:sz w:val="28"/>
          <w:szCs w:val="28"/>
          <w:lang w:val="ru-RU"/>
        </w:rPr>
        <w:t>Экономическая эффективность от реализации программы ожидается в виде:</w:t>
      </w:r>
    </w:p>
    <w:p w:rsidR="008F456F" w:rsidRPr="008F456F" w:rsidRDefault="008F456F" w:rsidP="008F456F">
      <w:pPr>
        <w:pStyle w:val="aff4"/>
        <w:rPr>
          <w:rFonts w:ascii="Times New Roman" w:hAnsi="Times New Roman"/>
          <w:sz w:val="28"/>
          <w:szCs w:val="28"/>
          <w:lang w:val="ru-RU"/>
        </w:rPr>
      </w:pPr>
      <w:r w:rsidRPr="008F456F">
        <w:rPr>
          <w:rFonts w:ascii="Times New Roman" w:hAnsi="Times New Roman"/>
          <w:sz w:val="28"/>
          <w:szCs w:val="28"/>
          <w:lang w:val="ru-RU"/>
        </w:rPr>
        <w:t>- улучшения социальных условий жизни населения;</w:t>
      </w:r>
    </w:p>
    <w:p w:rsidR="008F456F" w:rsidRPr="008F456F" w:rsidRDefault="008F456F" w:rsidP="008F456F">
      <w:pPr>
        <w:pStyle w:val="aff4"/>
        <w:rPr>
          <w:rFonts w:ascii="Times New Roman" w:hAnsi="Times New Roman"/>
          <w:sz w:val="28"/>
          <w:szCs w:val="28"/>
          <w:lang w:val="ru-RU"/>
        </w:rPr>
      </w:pPr>
      <w:r w:rsidRPr="008F456F">
        <w:rPr>
          <w:rFonts w:ascii="Times New Roman" w:hAnsi="Times New Roman"/>
          <w:sz w:val="28"/>
          <w:szCs w:val="28"/>
          <w:lang w:val="ru-RU"/>
        </w:rPr>
        <w:t>- приведение объектов социальной инфраструктуры в состояние, обеспечивающее оказание социальных услуг населению.</w:t>
      </w:r>
    </w:p>
    <w:p w:rsidR="008F456F" w:rsidRPr="00604ECC" w:rsidRDefault="008F456F" w:rsidP="008F456F">
      <w:pPr>
        <w:pStyle w:val="aff4"/>
        <w:ind w:firstLine="674"/>
        <w:rPr>
          <w:rFonts w:ascii="Times New Roman" w:hAnsi="Times New Roman"/>
          <w:sz w:val="28"/>
          <w:szCs w:val="28"/>
          <w:lang w:val="ru-RU"/>
        </w:rPr>
      </w:pPr>
      <w:r w:rsidRPr="00604ECC">
        <w:rPr>
          <w:rFonts w:ascii="Times New Roman" w:hAnsi="Times New Roman"/>
          <w:sz w:val="28"/>
          <w:szCs w:val="28"/>
          <w:lang w:val="ru-RU"/>
        </w:rPr>
        <w:t>Реализация Программы сопряжена с рядом экономических, социальных, финансовых и иных рисков, которые могут привести к несвоевременному или неполному решению задач, нерациональному использованию ресурсов, другим негативным последствиям. К таким рискам следует отнести:</w:t>
      </w:r>
    </w:p>
    <w:p w:rsidR="008F456F" w:rsidRPr="008F456F" w:rsidRDefault="008F456F" w:rsidP="008F456F">
      <w:pPr>
        <w:pStyle w:val="aff4"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 w:rsidRPr="008F456F">
        <w:rPr>
          <w:rFonts w:ascii="Times New Roman" w:hAnsi="Times New Roman"/>
          <w:sz w:val="28"/>
          <w:szCs w:val="28"/>
          <w:lang w:val="ru-RU"/>
        </w:rPr>
        <w:t>сокращение бюджетного финансирования, которое напрямую влияет на возможность реализации разработанных мероприятий (инвестиционных проектов);</w:t>
      </w:r>
    </w:p>
    <w:p w:rsidR="008F456F" w:rsidRPr="008F456F" w:rsidRDefault="008F456F" w:rsidP="008F456F">
      <w:pPr>
        <w:pStyle w:val="aff4"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 w:rsidRPr="008F456F">
        <w:rPr>
          <w:rFonts w:ascii="Times New Roman" w:hAnsi="Times New Roman"/>
          <w:sz w:val="28"/>
          <w:szCs w:val="28"/>
          <w:lang w:val="ru-RU"/>
        </w:rPr>
        <w:t xml:space="preserve">несвоевременное принятие нормативных правовых актов, которые способствуют сдерживанию реализации программы развитие социальной инфраструктуры;  </w:t>
      </w:r>
    </w:p>
    <w:p w:rsidR="008F456F" w:rsidRPr="008F456F" w:rsidRDefault="008F456F" w:rsidP="008F456F">
      <w:pPr>
        <w:pStyle w:val="aff4"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 w:rsidRPr="008F456F">
        <w:rPr>
          <w:rFonts w:ascii="Times New Roman" w:hAnsi="Times New Roman"/>
          <w:sz w:val="28"/>
          <w:szCs w:val="28"/>
          <w:lang w:val="ru-RU"/>
        </w:rPr>
        <w:t>несбалансированное распределение финансовых средств в течени</w:t>
      </w:r>
      <w:proofErr w:type="gramStart"/>
      <w:r w:rsidRPr="008F456F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8F456F">
        <w:rPr>
          <w:rFonts w:ascii="Times New Roman" w:hAnsi="Times New Roman"/>
          <w:sz w:val="28"/>
          <w:szCs w:val="28"/>
          <w:lang w:val="ru-RU"/>
        </w:rPr>
        <w:t xml:space="preserve"> бюджетного периода, способствующее сдерживанию реализации мероприятий Программы.</w:t>
      </w:r>
    </w:p>
    <w:p w:rsidR="008F456F" w:rsidRPr="002375D9" w:rsidRDefault="008F456F" w:rsidP="008F456F">
      <w:pPr>
        <w:pStyle w:val="aff4"/>
        <w:rPr>
          <w:rFonts w:ascii="Times New Roman" w:hAnsi="Times New Roman"/>
          <w:sz w:val="16"/>
          <w:szCs w:val="16"/>
          <w:lang w:val="ru-RU"/>
        </w:rPr>
      </w:pPr>
    </w:p>
    <w:p w:rsidR="008F456F" w:rsidRPr="008F456F" w:rsidRDefault="008F456F" w:rsidP="008F456F">
      <w:pPr>
        <w:pStyle w:val="aff4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2" w:name="_Toc463884164"/>
      <w:r w:rsidRPr="008F456F">
        <w:rPr>
          <w:rFonts w:ascii="Times New Roman" w:hAnsi="Times New Roman"/>
          <w:b/>
          <w:sz w:val="28"/>
          <w:szCs w:val="28"/>
          <w:lang w:val="ru-RU"/>
        </w:rPr>
        <w:t xml:space="preserve">6. Предложения </w:t>
      </w:r>
      <w:r w:rsidRPr="008F456F">
        <w:rPr>
          <w:rFonts w:ascii="Times New Roman" w:hAnsi="Times New Roman"/>
          <w:b/>
          <w:bCs/>
          <w:sz w:val="28"/>
          <w:szCs w:val="28"/>
          <w:lang w:val="ru-RU"/>
        </w:rPr>
        <w:t>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поселения, городского округа</w:t>
      </w:r>
      <w:r w:rsidRPr="008F456F">
        <w:rPr>
          <w:rFonts w:ascii="Times New Roman" w:hAnsi="Times New Roman"/>
          <w:b/>
          <w:sz w:val="28"/>
          <w:szCs w:val="28"/>
          <w:lang w:val="ru-RU"/>
        </w:rPr>
        <w:t>.</w:t>
      </w:r>
      <w:bookmarkEnd w:id="12"/>
    </w:p>
    <w:p w:rsidR="008F456F" w:rsidRPr="002375D9" w:rsidRDefault="008F456F" w:rsidP="008F456F">
      <w:pPr>
        <w:pStyle w:val="aff4"/>
        <w:rPr>
          <w:rFonts w:ascii="Times New Roman" w:hAnsi="Times New Roman"/>
          <w:sz w:val="16"/>
          <w:szCs w:val="16"/>
          <w:lang w:val="ru-RU"/>
        </w:rPr>
      </w:pPr>
    </w:p>
    <w:p w:rsidR="008F456F" w:rsidRPr="00604ECC" w:rsidRDefault="008F456F" w:rsidP="008F456F">
      <w:pPr>
        <w:pStyle w:val="aff4"/>
        <w:ind w:firstLine="674"/>
        <w:rPr>
          <w:rFonts w:ascii="Times New Roman" w:hAnsi="Times New Roman"/>
          <w:sz w:val="28"/>
          <w:szCs w:val="28"/>
          <w:lang w:val="ru-RU"/>
        </w:rPr>
      </w:pPr>
      <w:r w:rsidRPr="00604ECC">
        <w:rPr>
          <w:rFonts w:ascii="Times New Roman" w:hAnsi="Times New Roman"/>
          <w:sz w:val="28"/>
          <w:szCs w:val="28"/>
          <w:lang w:val="ru-RU"/>
        </w:rPr>
        <w:t xml:space="preserve">Для реализации </w:t>
      </w:r>
      <w:r w:rsidRPr="00604ECC">
        <w:rPr>
          <w:rFonts w:ascii="Times New Roman" w:hAnsi="Times New Roman"/>
          <w:bCs/>
          <w:sz w:val="28"/>
          <w:szCs w:val="28"/>
          <w:lang w:val="ru-RU"/>
        </w:rPr>
        <w:t>совершенствования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</w:t>
      </w:r>
      <w:r w:rsidRPr="00604ECC">
        <w:rPr>
          <w:rFonts w:ascii="Times New Roman" w:hAnsi="Times New Roman"/>
          <w:sz w:val="28"/>
          <w:szCs w:val="28"/>
          <w:lang w:val="ru-RU"/>
        </w:rPr>
        <w:t xml:space="preserve">, в рамках своих полномочий Администрация </w:t>
      </w:r>
      <w:r>
        <w:rPr>
          <w:rFonts w:ascii="Times New Roman" w:hAnsi="Times New Roman"/>
          <w:sz w:val="28"/>
          <w:szCs w:val="28"/>
          <w:lang w:val="ru-RU"/>
        </w:rPr>
        <w:t>Хребтовского городского</w:t>
      </w:r>
      <w:r w:rsidRPr="00604ECC">
        <w:rPr>
          <w:rFonts w:ascii="Times New Roman" w:hAnsi="Times New Roman"/>
          <w:sz w:val="28"/>
          <w:szCs w:val="28"/>
          <w:lang w:val="ru-RU"/>
        </w:rPr>
        <w:t xml:space="preserve"> поселения разрабатывает и утверждает «Программу комплексного развития социальной инфраструктуры </w:t>
      </w:r>
      <w:r>
        <w:rPr>
          <w:rFonts w:ascii="Times New Roman" w:hAnsi="Times New Roman"/>
          <w:sz w:val="28"/>
          <w:szCs w:val="28"/>
          <w:lang w:val="ru-RU"/>
        </w:rPr>
        <w:t xml:space="preserve">Хребтовского городского поселения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Нижнеилимского</w:t>
      </w:r>
      <w:r w:rsidRPr="00604ECC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val="ru-RU"/>
        </w:rPr>
        <w:t>Иркутской</w:t>
      </w:r>
      <w:r w:rsidRPr="00604ECC">
        <w:rPr>
          <w:rFonts w:ascii="Times New Roman" w:hAnsi="Times New Roman"/>
          <w:sz w:val="28"/>
          <w:szCs w:val="28"/>
          <w:lang w:val="ru-RU"/>
        </w:rPr>
        <w:t xml:space="preserve"> области на 2016-2025 годы» с дальнейшим размещением её в сети интернет.</w:t>
      </w:r>
    </w:p>
    <w:p w:rsidR="008F456F" w:rsidRPr="00604ECC" w:rsidRDefault="008F456F" w:rsidP="008F456F">
      <w:pPr>
        <w:pStyle w:val="aff4"/>
        <w:rPr>
          <w:rFonts w:ascii="Times New Roman" w:hAnsi="Times New Roman"/>
          <w:sz w:val="28"/>
          <w:szCs w:val="28"/>
          <w:lang w:val="ru-RU"/>
        </w:rPr>
      </w:pPr>
    </w:p>
    <w:p w:rsidR="008F456F" w:rsidRPr="00604ECC" w:rsidRDefault="008F456F" w:rsidP="008F456F">
      <w:pPr>
        <w:pStyle w:val="aff4"/>
        <w:rPr>
          <w:rFonts w:ascii="Times New Roman" w:hAnsi="Times New Roman"/>
          <w:sz w:val="28"/>
          <w:szCs w:val="28"/>
          <w:lang w:val="ru-RU"/>
        </w:rPr>
      </w:pPr>
    </w:p>
    <w:p w:rsidR="008F456F" w:rsidRPr="00604ECC" w:rsidRDefault="008F456F" w:rsidP="008F456F">
      <w:pPr>
        <w:pStyle w:val="aff4"/>
        <w:rPr>
          <w:rFonts w:ascii="Times New Roman" w:hAnsi="Times New Roman"/>
          <w:sz w:val="28"/>
          <w:szCs w:val="28"/>
          <w:lang w:val="ru-RU"/>
        </w:rPr>
      </w:pPr>
    </w:p>
    <w:p w:rsidR="008F456F" w:rsidRPr="00604ECC" w:rsidRDefault="008F456F" w:rsidP="008F456F">
      <w:pPr>
        <w:pStyle w:val="aff4"/>
        <w:rPr>
          <w:rFonts w:ascii="Times New Roman" w:hAnsi="Times New Roman"/>
          <w:sz w:val="28"/>
          <w:szCs w:val="28"/>
          <w:lang w:val="ru-RU"/>
        </w:rPr>
      </w:pPr>
    </w:p>
    <w:p w:rsidR="00D5501F" w:rsidRPr="008F456F" w:rsidRDefault="00D5501F" w:rsidP="00684639">
      <w:pPr>
        <w:pStyle w:val="aff4"/>
        <w:rPr>
          <w:rFonts w:ascii="Times New Roman" w:hAnsi="Times New Roman"/>
          <w:b/>
          <w:bCs/>
          <w:sz w:val="28"/>
          <w:szCs w:val="28"/>
          <w:lang w:val="ru-RU"/>
        </w:rPr>
        <w:sectPr w:rsidR="00D5501F" w:rsidRPr="008F456F" w:rsidSect="00B05118">
          <w:pgSz w:w="11906" w:h="16838"/>
          <w:pgMar w:top="1134" w:right="850" w:bottom="1134" w:left="1134" w:header="720" w:footer="720" w:gutter="0"/>
          <w:cols w:space="720"/>
          <w:docGrid w:linePitch="360"/>
        </w:sectPr>
      </w:pPr>
    </w:p>
    <w:p w:rsidR="00D5501F" w:rsidRPr="00481F42" w:rsidRDefault="00481F42" w:rsidP="00481F42">
      <w:pPr>
        <w:pStyle w:val="aff4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 xml:space="preserve">Приложение </w:t>
      </w:r>
    </w:p>
    <w:p w:rsidR="00481F42" w:rsidRDefault="00481F42" w:rsidP="00684639">
      <w:pPr>
        <w:pStyle w:val="aff4"/>
        <w:rPr>
          <w:rFonts w:ascii="Times New Roman" w:hAnsi="Times New Roman"/>
          <w:sz w:val="28"/>
          <w:szCs w:val="28"/>
          <w:lang w:val="ru-RU"/>
        </w:rPr>
      </w:pPr>
    </w:p>
    <w:p w:rsidR="00481F42" w:rsidRDefault="00481F42" w:rsidP="00684639">
      <w:pPr>
        <w:pStyle w:val="aff4"/>
        <w:rPr>
          <w:rFonts w:ascii="Times New Roman" w:hAnsi="Times New Roman"/>
          <w:sz w:val="28"/>
          <w:szCs w:val="28"/>
          <w:lang w:val="ru-RU"/>
        </w:rPr>
      </w:pPr>
    </w:p>
    <w:p w:rsidR="00481F42" w:rsidRDefault="00481F42" w:rsidP="00684639">
      <w:pPr>
        <w:pStyle w:val="aff4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c"/>
        <w:tblW w:w="14752" w:type="dxa"/>
        <w:tblInd w:w="34" w:type="dxa"/>
        <w:tblLook w:val="04A0" w:firstRow="1" w:lastRow="0" w:firstColumn="1" w:lastColumn="0" w:noHBand="0" w:noVBand="1"/>
      </w:tblPr>
      <w:tblGrid>
        <w:gridCol w:w="507"/>
        <w:gridCol w:w="4065"/>
        <w:gridCol w:w="1265"/>
        <w:gridCol w:w="1836"/>
        <w:gridCol w:w="1165"/>
        <w:gridCol w:w="27"/>
        <w:gridCol w:w="1128"/>
        <w:gridCol w:w="1013"/>
        <w:gridCol w:w="1188"/>
        <w:gridCol w:w="2558"/>
      </w:tblGrid>
      <w:tr w:rsidR="0025022D" w:rsidRPr="00481F42" w:rsidTr="0062751E">
        <w:trPr>
          <w:trHeight w:val="585"/>
        </w:trPr>
        <w:tc>
          <w:tcPr>
            <w:tcW w:w="587" w:type="dxa"/>
            <w:vMerge w:val="restart"/>
            <w:vAlign w:val="center"/>
          </w:tcPr>
          <w:p w:rsidR="0025022D" w:rsidRPr="008B67BF" w:rsidRDefault="0025022D" w:rsidP="0025022D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B67BF">
              <w:rPr>
                <w:rFonts w:ascii="Times New Roman" w:hAnsi="Times New Roman"/>
                <w:szCs w:val="24"/>
                <w:lang w:val="ru-RU"/>
              </w:rPr>
              <w:t xml:space="preserve">№ </w:t>
            </w:r>
            <w:proofErr w:type="gramStart"/>
            <w:r w:rsidRPr="008B67BF">
              <w:rPr>
                <w:rFonts w:ascii="Times New Roman" w:hAnsi="Times New Roman"/>
                <w:szCs w:val="24"/>
                <w:lang w:val="ru-RU"/>
              </w:rPr>
              <w:t>п</w:t>
            </w:r>
            <w:proofErr w:type="gramEnd"/>
            <w:r w:rsidRPr="008B67BF">
              <w:rPr>
                <w:rFonts w:ascii="Times New Roman" w:hAnsi="Times New Roman"/>
                <w:szCs w:val="24"/>
                <w:lang w:val="ru-RU"/>
              </w:rPr>
              <w:t>/п</w:t>
            </w:r>
          </w:p>
        </w:tc>
        <w:tc>
          <w:tcPr>
            <w:tcW w:w="2575" w:type="dxa"/>
            <w:vMerge w:val="restart"/>
            <w:vAlign w:val="center"/>
          </w:tcPr>
          <w:p w:rsidR="0025022D" w:rsidRPr="008B67BF" w:rsidRDefault="0025022D" w:rsidP="0025022D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B67BF">
              <w:rPr>
                <w:rFonts w:ascii="Times New Roman" w:hAnsi="Times New Roman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64" w:type="dxa"/>
            <w:vMerge w:val="restart"/>
            <w:vAlign w:val="center"/>
          </w:tcPr>
          <w:p w:rsidR="0025022D" w:rsidRPr="008B67BF" w:rsidRDefault="0025022D" w:rsidP="0025022D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B67BF">
              <w:rPr>
                <w:rFonts w:ascii="Times New Roman" w:hAnsi="Times New Roman"/>
                <w:szCs w:val="24"/>
                <w:lang w:val="ru-RU"/>
              </w:rPr>
              <w:t>Срок реализации</w:t>
            </w:r>
            <w:r w:rsidR="0062751E">
              <w:rPr>
                <w:rFonts w:ascii="Times New Roman" w:hAnsi="Times New Roman"/>
                <w:szCs w:val="24"/>
                <w:lang w:val="ru-RU"/>
              </w:rPr>
              <w:t xml:space="preserve"> по годам</w:t>
            </w:r>
          </w:p>
        </w:tc>
        <w:tc>
          <w:tcPr>
            <w:tcW w:w="2495" w:type="dxa"/>
            <w:vMerge w:val="restart"/>
            <w:vAlign w:val="center"/>
          </w:tcPr>
          <w:p w:rsidR="0025022D" w:rsidRPr="008B67BF" w:rsidRDefault="0025022D" w:rsidP="0025022D">
            <w:pPr>
              <w:pStyle w:val="aff4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8B67BF">
              <w:rPr>
                <w:rFonts w:ascii="Times New Roman" w:hAnsi="Times New Roman"/>
                <w:bCs/>
                <w:szCs w:val="24"/>
                <w:lang w:val="ru-RU"/>
              </w:rPr>
              <w:t>Общий объем финансирования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, т</w:t>
            </w:r>
            <w:r w:rsidRPr="008B67BF">
              <w:rPr>
                <w:rFonts w:ascii="Times New Roman" w:hAnsi="Times New Roman"/>
                <w:bCs/>
                <w:szCs w:val="24"/>
                <w:lang w:val="ru-RU"/>
              </w:rPr>
              <w:t>ыс</w:t>
            </w:r>
            <w:proofErr w:type="gramStart"/>
            <w:r w:rsidRPr="008B67BF">
              <w:rPr>
                <w:rFonts w:ascii="Times New Roman" w:hAnsi="Times New Roman"/>
                <w:bCs/>
                <w:szCs w:val="24"/>
                <w:lang w:val="ru-RU"/>
              </w:rPr>
              <w:t>.р</w:t>
            </w:r>
            <w:proofErr w:type="gramEnd"/>
            <w:r w:rsidRPr="008B67BF">
              <w:rPr>
                <w:rFonts w:ascii="Times New Roman" w:hAnsi="Times New Roman"/>
                <w:bCs/>
                <w:szCs w:val="24"/>
                <w:lang w:val="ru-RU"/>
              </w:rPr>
              <w:t>уб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.,</w:t>
            </w:r>
          </w:p>
        </w:tc>
        <w:tc>
          <w:tcPr>
            <w:tcW w:w="4976" w:type="dxa"/>
            <w:gridSpan w:val="5"/>
            <w:vAlign w:val="center"/>
          </w:tcPr>
          <w:p w:rsidR="0025022D" w:rsidRPr="008B67BF" w:rsidRDefault="0025022D" w:rsidP="0025022D">
            <w:pPr>
              <w:pStyle w:val="aff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B67BF">
              <w:rPr>
                <w:rFonts w:ascii="Times New Roman" w:hAnsi="Times New Roman"/>
                <w:bCs/>
                <w:szCs w:val="24"/>
                <w:lang w:val="ru-RU"/>
              </w:rPr>
              <w:t>в том числе</w:t>
            </w:r>
          </w:p>
        </w:tc>
        <w:tc>
          <w:tcPr>
            <w:tcW w:w="2255" w:type="dxa"/>
            <w:vMerge w:val="restart"/>
            <w:vAlign w:val="center"/>
          </w:tcPr>
          <w:p w:rsidR="0025022D" w:rsidRPr="008B67BF" w:rsidRDefault="0025022D" w:rsidP="0025022D">
            <w:pPr>
              <w:pStyle w:val="aff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B67BF">
              <w:rPr>
                <w:rFonts w:ascii="Times New Roman" w:hAnsi="Times New Roman"/>
                <w:bCs/>
                <w:szCs w:val="24"/>
                <w:lang w:val="ru-RU"/>
              </w:rPr>
              <w:t>Ожидаемый результат выполнениямероприятия</w:t>
            </w:r>
          </w:p>
        </w:tc>
      </w:tr>
      <w:tr w:rsidR="0025022D" w:rsidRPr="00481F42" w:rsidTr="0062751E">
        <w:trPr>
          <w:trHeight w:val="510"/>
        </w:trPr>
        <w:tc>
          <w:tcPr>
            <w:tcW w:w="587" w:type="dxa"/>
            <w:vMerge/>
          </w:tcPr>
          <w:p w:rsidR="0025022D" w:rsidRPr="008B67BF" w:rsidRDefault="0025022D" w:rsidP="00481F42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575" w:type="dxa"/>
            <w:vMerge/>
          </w:tcPr>
          <w:p w:rsidR="0025022D" w:rsidRPr="008B67BF" w:rsidRDefault="0025022D" w:rsidP="00481F42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64" w:type="dxa"/>
            <w:vMerge/>
          </w:tcPr>
          <w:p w:rsidR="0025022D" w:rsidRPr="008B67BF" w:rsidRDefault="0025022D" w:rsidP="00481F42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495" w:type="dxa"/>
            <w:vMerge/>
          </w:tcPr>
          <w:p w:rsidR="0025022D" w:rsidRDefault="0025022D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294" w:type="dxa"/>
          </w:tcPr>
          <w:p w:rsidR="0025022D" w:rsidRPr="008B67BF" w:rsidRDefault="0025022D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</w:t>
            </w:r>
            <w:r w:rsidRPr="008B67BF">
              <w:rPr>
                <w:rFonts w:ascii="Times New Roman" w:hAnsi="Times New Roman"/>
                <w:szCs w:val="24"/>
                <w:lang w:val="ru-RU"/>
              </w:rPr>
              <w:t>бластной бюджет</w:t>
            </w:r>
          </w:p>
        </w:tc>
        <w:tc>
          <w:tcPr>
            <w:tcW w:w="1248" w:type="dxa"/>
            <w:gridSpan w:val="2"/>
          </w:tcPr>
          <w:p w:rsidR="0025022D" w:rsidRPr="008B67BF" w:rsidRDefault="0025022D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</w:t>
            </w:r>
            <w:r w:rsidRPr="008B67BF">
              <w:rPr>
                <w:rFonts w:ascii="Times New Roman" w:hAnsi="Times New Roman"/>
                <w:szCs w:val="24"/>
                <w:lang w:val="ru-RU"/>
              </w:rPr>
              <w:t>айонный бюджет</w:t>
            </w:r>
          </w:p>
        </w:tc>
        <w:tc>
          <w:tcPr>
            <w:tcW w:w="1135" w:type="dxa"/>
          </w:tcPr>
          <w:p w:rsidR="0025022D" w:rsidRPr="008B67BF" w:rsidRDefault="0025022D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</w:t>
            </w:r>
            <w:r w:rsidRPr="008B67BF">
              <w:rPr>
                <w:rFonts w:ascii="Times New Roman" w:hAnsi="Times New Roman"/>
                <w:szCs w:val="24"/>
                <w:lang w:val="ru-RU"/>
              </w:rPr>
              <w:t>естный бюджет</w:t>
            </w:r>
          </w:p>
        </w:tc>
        <w:tc>
          <w:tcPr>
            <w:tcW w:w="1299" w:type="dxa"/>
          </w:tcPr>
          <w:p w:rsidR="0025022D" w:rsidRPr="008B67BF" w:rsidRDefault="0025022D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</w:t>
            </w:r>
            <w:r w:rsidRPr="008B67BF">
              <w:rPr>
                <w:rFonts w:ascii="Times New Roman" w:hAnsi="Times New Roman"/>
                <w:szCs w:val="24"/>
                <w:lang w:val="ru-RU"/>
              </w:rPr>
              <w:t>ные источники</w:t>
            </w:r>
          </w:p>
        </w:tc>
        <w:tc>
          <w:tcPr>
            <w:tcW w:w="2255" w:type="dxa"/>
            <w:vMerge/>
          </w:tcPr>
          <w:p w:rsidR="0025022D" w:rsidRPr="008B67BF" w:rsidRDefault="0025022D" w:rsidP="008B67BF">
            <w:pPr>
              <w:pStyle w:val="aff4"/>
              <w:rPr>
                <w:rFonts w:ascii="Times New Roman" w:hAnsi="Times New Roman"/>
                <w:bCs/>
                <w:szCs w:val="24"/>
                <w:lang w:val="ru-RU"/>
              </w:rPr>
            </w:pPr>
          </w:p>
        </w:tc>
      </w:tr>
      <w:tr w:rsidR="0062751E" w:rsidRPr="008B67BF" w:rsidTr="0062751E">
        <w:tc>
          <w:tcPr>
            <w:tcW w:w="587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575" w:type="dxa"/>
            <w:vAlign w:val="center"/>
          </w:tcPr>
          <w:p w:rsidR="0062751E" w:rsidRPr="0025022D" w:rsidRDefault="0062751E" w:rsidP="0062751E">
            <w:pPr>
              <w:pStyle w:val="aff4"/>
              <w:ind w:left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25022D">
              <w:rPr>
                <w:rFonts w:ascii="Times New Roman" w:hAnsi="Times New Roman"/>
                <w:szCs w:val="24"/>
                <w:lang w:val="ru-RU"/>
              </w:rPr>
              <w:t>Капитальный ремонт здания МУК ИДЦ «Кедр»</w:t>
            </w:r>
          </w:p>
        </w:tc>
        <w:tc>
          <w:tcPr>
            <w:tcW w:w="1864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2020</w:t>
            </w:r>
          </w:p>
        </w:tc>
        <w:tc>
          <w:tcPr>
            <w:tcW w:w="2495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1000,0</w:t>
            </w:r>
          </w:p>
        </w:tc>
        <w:tc>
          <w:tcPr>
            <w:tcW w:w="1300" w:type="dxa"/>
            <w:gridSpan w:val="2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242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135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1000,0</w:t>
            </w:r>
          </w:p>
        </w:tc>
        <w:tc>
          <w:tcPr>
            <w:tcW w:w="1299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2255" w:type="dxa"/>
          </w:tcPr>
          <w:p w:rsidR="0062751E" w:rsidRPr="0025022D" w:rsidRDefault="0062751E" w:rsidP="00FA2D41">
            <w:pPr>
              <w:pStyle w:val="aff4"/>
              <w:ind w:left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25022D">
              <w:rPr>
                <w:rFonts w:ascii="Times New Roman" w:hAnsi="Times New Roman"/>
                <w:szCs w:val="24"/>
                <w:lang w:val="ru-RU"/>
              </w:rPr>
              <w:t>Повышение качества проведения культурных мероприятий</w:t>
            </w:r>
          </w:p>
        </w:tc>
      </w:tr>
      <w:tr w:rsidR="0062751E" w:rsidRPr="008B67BF" w:rsidTr="0062751E">
        <w:tc>
          <w:tcPr>
            <w:tcW w:w="587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575" w:type="dxa"/>
            <w:vAlign w:val="center"/>
          </w:tcPr>
          <w:p w:rsidR="0062751E" w:rsidRPr="0025022D" w:rsidRDefault="0062751E" w:rsidP="0062751E">
            <w:pPr>
              <w:pStyle w:val="aff4"/>
              <w:ind w:left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25022D">
              <w:rPr>
                <w:rFonts w:ascii="Times New Roman" w:hAnsi="Times New Roman"/>
                <w:szCs w:val="24"/>
                <w:lang w:val="ru-RU"/>
              </w:rPr>
              <w:t>Капитальный ремонт кровли МУК ИДЦ «Кедр»</w:t>
            </w:r>
          </w:p>
        </w:tc>
        <w:tc>
          <w:tcPr>
            <w:tcW w:w="1864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2019</w:t>
            </w:r>
          </w:p>
        </w:tc>
        <w:tc>
          <w:tcPr>
            <w:tcW w:w="2495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700,0</w:t>
            </w:r>
          </w:p>
        </w:tc>
        <w:tc>
          <w:tcPr>
            <w:tcW w:w="1300" w:type="dxa"/>
            <w:gridSpan w:val="2"/>
            <w:vAlign w:val="center"/>
          </w:tcPr>
          <w:p w:rsidR="0062751E" w:rsidRPr="008B67BF" w:rsidRDefault="0062751E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242" w:type="dxa"/>
            <w:vAlign w:val="center"/>
          </w:tcPr>
          <w:p w:rsidR="0062751E" w:rsidRPr="008B67BF" w:rsidRDefault="0062751E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135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700,0</w:t>
            </w:r>
          </w:p>
        </w:tc>
        <w:tc>
          <w:tcPr>
            <w:tcW w:w="1299" w:type="dxa"/>
            <w:vAlign w:val="center"/>
          </w:tcPr>
          <w:p w:rsidR="0062751E" w:rsidRPr="008B67BF" w:rsidRDefault="0062751E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2255" w:type="dxa"/>
          </w:tcPr>
          <w:p w:rsidR="0062751E" w:rsidRPr="0025022D" w:rsidRDefault="0062751E" w:rsidP="00FA2D41">
            <w:pPr>
              <w:pStyle w:val="aff4"/>
              <w:ind w:left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25022D">
              <w:rPr>
                <w:rFonts w:ascii="Times New Roman" w:hAnsi="Times New Roman"/>
                <w:szCs w:val="24"/>
                <w:lang w:val="ru-RU"/>
              </w:rPr>
              <w:t>Повышение качества проведения культурных мероприятий</w:t>
            </w:r>
          </w:p>
        </w:tc>
      </w:tr>
      <w:tr w:rsidR="0062751E" w:rsidRPr="008B67BF" w:rsidTr="0062751E">
        <w:tc>
          <w:tcPr>
            <w:tcW w:w="587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575" w:type="dxa"/>
            <w:vAlign w:val="center"/>
          </w:tcPr>
          <w:p w:rsidR="0062751E" w:rsidRPr="0025022D" w:rsidRDefault="0062751E" w:rsidP="0062751E">
            <w:pPr>
              <w:pStyle w:val="aff4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25022D">
              <w:rPr>
                <w:rFonts w:ascii="Times New Roman" w:hAnsi="Times New Roman"/>
                <w:szCs w:val="24"/>
                <w:lang w:val="ru-RU"/>
              </w:rPr>
              <w:t>Оформление земельных участков под спорт</w:t>
            </w:r>
            <w:r>
              <w:rPr>
                <w:rFonts w:ascii="Times New Roman" w:hAnsi="Times New Roman"/>
                <w:szCs w:val="24"/>
                <w:lang w:val="ru-RU"/>
              </w:rPr>
              <w:t>ивной и танцевальной площадками</w:t>
            </w:r>
          </w:p>
        </w:tc>
        <w:tc>
          <w:tcPr>
            <w:tcW w:w="1864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2018</w:t>
            </w:r>
          </w:p>
        </w:tc>
        <w:tc>
          <w:tcPr>
            <w:tcW w:w="2495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200,0</w:t>
            </w:r>
          </w:p>
        </w:tc>
        <w:tc>
          <w:tcPr>
            <w:tcW w:w="1300" w:type="dxa"/>
            <w:gridSpan w:val="2"/>
            <w:vAlign w:val="center"/>
          </w:tcPr>
          <w:p w:rsidR="0062751E" w:rsidRPr="008B67BF" w:rsidRDefault="0062751E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242" w:type="dxa"/>
            <w:vAlign w:val="center"/>
          </w:tcPr>
          <w:p w:rsidR="0062751E" w:rsidRPr="008B67BF" w:rsidRDefault="0062751E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135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200,0</w:t>
            </w:r>
          </w:p>
        </w:tc>
        <w:tc>
          <w:tcPr>
            <w:tcW w:w="1299" w:type="dxa"/>
            <w:vAlign w:val="center"/>
          </w:tcPr>
          <w:p w:rsidR="0062751E" w:rsidRPr="008B67BF" w:rsidRDefault="0062751E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2255" w:type="dxa"/>
          </w:tcPr>
          <w:p w:rsidR="0062751E" w:rsidRPr="008B67BF" w:rsidRDefault="0062751E" w:rsidP="00481F42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2751E" w:rsidRPr="008B67BF" w:rsidTr="0062751E">
        <w:tc>
          <w:tcPr>
            <w:tcW w:w="587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2575" w:type="dxa"/>
            <w:vAlign w:val="center"/>
          </w:tcPr>
          <w:p w:rsidR="0062751E" w:rsidRPr="0025022D" w:rsidRDefault="0062751E" w:rsidP="0062751E">
            <w:pPr>
              <w:pStyle w:val="aff4"/>
              <w:ind w:left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25022D">
              <w:rPr>
                <w:rFonts w:ascii="Times New Roman" w:hAnsi="Times New Roman"/>
                <w:szCs w:val="24"/>
                <w:lang w:val="ru-RU"/>
              </w:rPr>
              <w:t>Ремонт спортивной площадки</w:t>
            </w:r>
          </w:p>
        </w:tc>
        <w:tc>
          <w:tcPr>
            <w:tcW w:w="1864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2018</w:t>
            </w:r>
          </w:p>
        </w:tc>
        <w:tc>
          <w:tcPr>
            <w:tcW w:w="2495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300,0</w:t>
            </w:r>
          </w:p>
        </w:tc>
        <w:tc>
          <w:tcPr>
            <w:tcW w:w="1300" w:type="dxa"/>
            <w:gridSpan w:val="2"/>
            <w:vAlign w:val="center"/>
          </w:tcPr>
          <w:p w:rsidR="0062751E" w:rsidRPr="008B67BF" w:rsidRDefault="0062751E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242" w:type="dxa"/>
            <w:vAlign w:val="center"/>
          </w:tcPr>
          <w:p w:rsidR="0062751E" w:rsidRPr="008B67BF" w:rsidRDefault="0062751E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135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300,0</w:t>
            </w:r>
          </w:p>
        </w:tc>
        <w:tc>
          <w:tcPr>
            <w:tcW w:w="1299" w:type="dxa"/>
            <w:vAlign w:val="center"/>
          </w:tcPr>
          <w:p w:rsidR="0062751E" w:rsidRPr="008B67BF" w:rsidRDefault="0062751E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2255" w:type="dxa"/>
          </w:tcPr>
          <w:p w:rsidR="0062751E" w:rsidRPr="0025022D" w:rsidRDefault="0062751E" w:rsidP="0025022D">
            <w:pPr>
              <w:pStyle w:val="aff4"/>
              <w:ind w:left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25022D">
              <w:rPr>
                <w:rFonts w:ascii="Times New Roman" w:hAnsi="Times New Roman"/>
                <w:szCs w:val="24"/>
                <w:lang w:val="ru-RU"/>
              </w:rPr>
              <w:t>Увеличение удельного веса населения, занимающегося физической культурой</w:t>
            </w:r>
          </w:p>
        </w:tc>
      </w:tr>
      <w:tr w:rsidR="0062751E" w:rsidRPr="008B67BF" w:rsidTr="0062751E">
        <w:tc>
          <w:tcPr>
            <w:tcW w:w="587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2575" w:type="dxa"/>
            <w:vAlign w:val="center"/>
          </w:tcPr>
          <w:p w:rsidR="0062751E" w:rsidRPr="0025022D" w:rsidRDefault="0062751E" w:rsidP="0062751E">
            <w:pPr>
              <w:pStyle w:val="aff4"/>
              <w:ind w:left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25022D">
              <w:rPr>
                <w:rFonts w:ascii="Times New Roman" w:hAnsi="Times New Roman"/>
                <w:szCs w:val="24"/>
                <w:lang w:val="ru-RU"/>
              </w:rPr>
              <w:t xml:space="preserve">Ремонт </w:t>
            </w:r>
            <w:r>
              <w:rPr>
                <w:rFonts w:ascii="Times New Roman" w:hAnsi="Times New Roman"/>
                <w:szCs w:val="24"/>
                <w:lang w:val="ru-RU"/>
              </w:rPr>
              <w:t>танцевальной</w:t>
            </w:r>
            <w:r w:rsidRPr="0025022D">
              <w:rPr>
                <w:rFonts w:ascii="Times New Roman" w:hAnsi="Times New Roman"/>
                <w:szCs w:val="24"/>
                <w:lang w:val="ru-RU"/>
              </w:rPr>
              <w:t xml:space="preserve"> площадки</w:t>
            </w:r>
          </w:p>
        </w:tc>
        <w:tc>
          <w:tcPr>
            <w:tcW w:w="1864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2019</w:t>
            </w:r>
          </w:p>
        </w:tc>
        <w:tc>
          <w:tcPr>
            <w:tcW w:w="2495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100,0</w:t>
            </w:r>
          </w:p>
        </w:tc>
        <w:tc>
          <w:tcPr>
            <w:tcW w:w="1300" w:type="dxa"/>
            <w:gridSpan w:val="2"/>
            <w:vAlign w:val="center"/>
          </w:tcPr>
          <w:p w:rsidR="0062751E" w:rsidRPr="008B67BF" w:rsidRDefault="0062751E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242" w:type="dxa"/>
            <w:vAlign w:val="center"/>
          </w:tcPr>
          <w:p w:rsidR="0062751E" w:rsidRPr="008B67BF" w:rsidRDefault="0062751E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135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100,0</w:t>
            </w:r>
          </w:p>
        </w:tc>
        <w:tc>
          <w:tcPr>
            <w:tcW w:w="1299" w:type="dxa"/>
            <w:vAlign w:val="center"/>
          </w:tcPr>
          <w:p w:rsidR="0062751E" w:rsidRPr="008B67BF" w:rsidRDefault="0062751E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2255" w:type="dxa"/>
          </w:tcPr>
          <w:p w:rsidR="0062751E" w:rsidRPr="0025022D" w:rsidRDefault="0062751E" w:rsidP="0025022D">
            <w:pPr>
              <w:pStyle w:val="aff4"/>
              <w:ind w:left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25022D">
              <w:rPr>
                <w:rFonts w:ascii="Times New Roman" w:hAnsi="Times New Roman"/>
                <w:szCs w:val="24"/>
                <w:lang w:val="ru-RU"/>
              </w:rPr>
              <w:t>Создание благоприятных условий для обеспечения культурного досуга населения</w:t>
            </w:r>
          </w:p>
        </w:tc>
      </w:tr>
      <w:tr w:rsidR="0062751E" w:rsidRPr="008B67BF" w:rsidTr="0062751E">
        <w:tc>
          <w:tcPr>
            <w:tcW w:w="587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2575" w:type="dxa"/>
            <w:vAlign w:val="center"/>
          </w:tcPr>
          <w:p w:rsidR="0062751E" w:rsidRPr="0025022D" w:rsidRDefault="0062751E" w:rsidP="0062751E">
            <w:pPr>
              <w:pStyle w:val="aff4"/>
              <w:ind w:left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25022D">
              <w:rPr>
                <w:rFonts w:ascii="Times New Roman" w:hAnsi="Times New Roman"/>
                <w:szCs w:val="24"/>
                <w:lang w:val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1864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2021</w:t>
            </w:r>
          </w:p>
        </w:tc>
        <w:tc>
          <w:tcPr>
            <w:tcW w:w="2495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500,0</w:t>
            </w:r>
          </w:p>
        </w:tc>
        <w:tc>
          <w:tcPr>
            <w:tcW w:w="1300" w:type="dxa"/>
            <w:gridSpan w:val="2"/>
            <w:vAlign w:val="center"/>
          </w:tcPr>
          <w:p w:rsidR="0062751E" w:rsidRPr="008B67BF" w:rsidRDefault="0062751E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242" w:type="dxa"/>
            <w:vAlign w:val="center"/>
          </w:tcPr>
          <w:p w:rsidR="0062751E" w:rsidRPr="008B67BF" w:rsidRDefault="0062751E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135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500,0</w:t>
            </w:r>
          </w:p>
        </w:tc>
        <w:tc>
          <w:tcPr>
            <w:tcW w:w="1299" w:type="dxa"/>
            <w:vAlign w:val="center"/>
          </w:tcPr>
          <w:p w:rsidR="0062751E" w:rsidRPr="008B67BF" w:rsidRDefault="0062751E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2255" w:type="dxa"/>
          </w:tcPr>
          <w:p w:rsidR="0062751E" w:rsidRPr="0025022D" w:rsidRDefault="0062751E" w:rsidP="0025022D">
            <w:pPr>
              <w:pStyle w:val="aff4"/>
              <w:ind w:left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25022D">
              <w:rPr>
                <w:rFonts w:ascii="Times New Roman" w:hAnsi="Times New Roman"/>
                <w:szCs w:val="24"/>
                <w:lang w:val="ru-RU"/>
              </w:rPr>
              <w:t>Повышение качества проведения культурных мероприятий</w:t>
            </w:r>
          </w:p>
        </w:tc>
      </w:tr>
      <w:tr w:rsidR="0062751E" w:rsidRPr="008B67BF" w:rsidTr="0062751E">
        <w:tc>
          <w:tcPr>
            <w:tcW w:w="587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575" w:type="dxa"/>
            <w:vAlign w:val="center"/>
          </w:tcPr>
          <w:p w:rsidR="0062751E" w:rsidRPr="00B44D57" w:rsidRDefault="0062751E" w:rsidP="0062751E">
            <w:pPr>
              <w:pStyle w:val="aff4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B44D57">
              <w:rPr>
                <w:rFonts w:ascii="Times New Roman" w:hAnsi="Times New Roman"/>
                <w:szCs w:val="24"/>
              </w:rPr>
              <w:t>Ликвидациянесанкционированныхсвалок</w:t>
            </w:r>
            <w:proofErr w:type="spellEnd"/>
          </w:p>
        </w:tc>
        <w:tc>
          <w:tcPr>
            <w:tcW w:w="1864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2017-2025</w:t>
            </w:r>
          </w:p>
        </w:tc>
        <w:tc>
          <w:tcPr>
            <w:tcW w:w="2495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500,0</w:t>
            </w:r>
          </w:p>
        </w:tc>
        <w:tc>
          <w:tcPr>
            <w:tcW w:w="1300" w:type="dxa"/>
            <w:gridSpan w:val="2"/>
            <w:vAlign w:val="center"/>
          </w:tcPr>
          <w:p w:rsidR="0062751E" w:rsidRPr="008B67BF" w:rsidRDefault="0062751E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242" w:type="dxa"/>
            <w:vAlign w:val="center"/>
          </w:tcPr>
          <w:p w:rsidR="0062751E" w:rsidRPr="008B67BF" w:rsidRDefault="0062751E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135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500,0</w:t>
            </w:r>
          </w:p>
        </w:tc>
        <w:tc>
          <w:tcPr>
            <w:tcW w:w="1299" w:type="dxa"/>
            <w:vAlign w:val="center"/>
          </w:tcPr>
          <w:p w:rsidR="0062751E" w:rsidRPr="008B67BF" w:rsidRDefault="0062751E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2255" w:type="dxa"/>
          </w:tcPr>
          <w:p w:rsidR="0062751E" w:rsidRPr="00B44D57" w:rsidRDefault="0062751E" w:rsidP="00B44D57">
            <w:pPr>
              <w:pStyle w:val="aff4"/>
              <w:ind w:left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B44D57">
              <w:rPr>
                <w:rFonts w:ascii="Times New Roman" w:hAnsi="Times New Roman"/>
                <w:szCs w:val="24"/>
                <w:lang w:val="ru-RU"/>
              </w:rPr>
              <w:t>Улучшение экологической обстановки в поселении</w:t>
            </w:r>
          </w:p>
        </w:tc>
      </w:tr>
      <w:tr w:rsidR="0062751E" w:rsidRPr="008B67BF" w:rsidTr="0062751E">
        <w:tc>
          <w:tcPr>
            <w:tcW w:w="587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2575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Ремонт здания администрации Хребтовского городского поселения</w:t>
            </w:r>
          </w:p>
        </w:tc>
        <w:tc>
          <w:tcPr>
            <w:tcW w:w="1864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2021</w:t>
            </w:r>
          </w:p>
        </w:tc>
        <w:tc>
          <w:tcPr>
            <w:tcW w:w="2495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800,0</w:t>
            </w:r>
          </w:p>
        </w:tc>
        <w:tc>
          <w:tcPr>
            <w:tcW w:w="1300" w:type="dxa"/>
            <w:gridSpan w:val="2"/>
            <w:vAlign w:val="center"/>
          </w:tcPr>
          <w:p w:rsidR="0062751E" w:rsidRPr="008B67BF" w:rsidRDefault="0062751E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242" w:type="dxa"/>
            <w:vAlign w:val="center"/>
          </w:tcPr>
          <w:p w:rsidR="0062751E" w:rsidRPr="008B67BF" w:rsidRDefault="0062751E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135" w:type="dxa"/>
            <w:vAlign w:val="center"/>
          </w:tcPr>
          <w:p w:rsidR="0062751E" w:rsidRPr="008B67BF" w:rsidRDefault="0062751E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800,0</w:t>
            </w:r>
          </w:p>
        </w:tc>
        <w:tc>
          <w:tcPr>
            <w:tcW w:w="1299" w:type="dxa"/>
            <w:vAlign w:val="center"/>
          </w:tcPr>
          <w:p w:rsidR="0062751E" w:rsidRPr="008B67BF" w:rsidRDefault="0062751E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2255" w:type="dxa"/>
          </w:tcPr>
          <w:p w:rsidR="0062751E" w:rsidRPr="008B67BF" w:rsidRDefault="000E0385" w:rsidP="000E0385">
            <w:pPr>
              <w:pStyle w:val="aff4"/>
              <w:ind w:left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25022D">
              <w:rPr>
                <w:rFonts w:ascii="Times New Roman" w:hAnsi="Times New Roman"/>
                <w:szCs w:val="24"/>
                <w:lang w:val="ru-RU"/>
              </w:rPr>
              <w:t>Повышение качества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обслуживания населения</w:t>
            </w:r>
          </w:p>
        </w:tc>
      </w:tr>
      <w:tr w:rsidR="000E0385" w:rsidRPr="008B67BF" w:rsidTr="0062751E">
        <w:tc>
          <w:tcPr>
            <w:tcW w:w="587" w:type="dxa"/>
            <w:vAlign w:val="center"/>
          </w:tcPr>
          <w:p w:rsidR="000E0385" w:rsidRPr="008B67BF" w:rsidRDefault="000E0385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2575" w:type="dxa"/>
            <w:vAlign w:val="center"/>
          </w:tcPr>
          <w:p w:rsidR="000E0385" w:rsidRPr="008B67BF" w:rsidRDefault="000E0385" w:rsidP="0062751E">
            <w:pPr>
              <w:pStyle w:val="aff4"/>
              <w:ind w:left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Создание мест массового отдыха</w:t>
            </w:r>
          </w:p>
        </w:tc>
        <w:tc>
          <w:tcPr>
            <w:tcW w:w="1864" w:type="dxa"/>
            <w:vAlign w:val="center"/>
          </w:tcPr>
          <w:p w:rsidR="000E0385" w:rsidRPr="008B67BF" w:rsidRDefault="000E0385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2020</w:t>
            </w:r>
          </w:p>
        </w:tc>
        <w:tc>
          <w:tcPr>
            <w:tcW w:w="2495" w:type="dxa"/>
            <w:vAlign w:val="center"/>
          </w:tcPr>
          <w:p w:rsidR="000E0385" w:rsidRPr="008B67BF" w:rsidRDefault="000E0385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1200,0</w:t>
            </w:r>
          </w:p>
        </w:tc>
        <w:tc>
          <w:tcPr>
            <w:tcW w:w="1300" w:type="dxa"/>
            <w:gridSpan w:val="2"/>
            <w:vAlign w:val="center"/>
          </w:tcPr>
          <w:p w:rsidR="000E0385" w:rsidRPr="008B67BF" w:rsidRDefault="000E0385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242" w:type="dxa"/>
            <w:vAlign w:val="center"/>
          </w:tcPr>
          <w:p w:rsidR="000E0385" w:rsidRPr="008B67BF" w:rsidRDefault="000E0385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135" w:type="dxa"/>
            <w:vAlign w:val="center"/>
          </w:tcPr>
          <w:p w:rsidR="000E0385" w:rsidRPr="008B67BF" w:rsidRDefault="000E0385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1200,0</w:t>
            </w:r>
          </w:p>
        </w:tc>
        <w:tc>
          <w:tcPr>
            <w:tcW w:w="1299" w:type="dxa"/>
            <w:vAlign w:val="center"/>
          </w:tcPr>
          <w:p w:rsidR="000E0385" w:rsidRPr="008B67BF" w:rsidRDefault="000E0385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2255" w:type="dxa"/>
          </w:tcPr>
          <w:p w:rsidR="000E0385" w:rsidRPr="0025022D" w:rsidRDefault="000E0385" w:rsidP="00FA2D41">
            <w:pPr>
              <w:pStyle w:val="aff4"/>
              <w:ind w:left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25022D">
              <w:rPr>
                <w:rFonts w:ascii="Times New Roman" w:hAnsi="Times New Roman"/>
                <w:szCs w:val="24"/>
                <w:lang w:val="ru-RU"/>
              </w:rPr>
              <w:t>Создание благоприятных условий для обеспечения культурного досуга населения</w:t>
            </w:r>
          </w:p>
        </w:tc>
      </w:tr>
      <w:tr w:rsidR="000E0385" w:rsidRPr="008B67BF" w:rsidTr="0062751E">
        <w:tc>
          <w:tcPr>
            <w:tcW w:w="587" w:type="dxa"/>
            <w:vAlign w:val="center"/>
          </w:tcPr>
          <w:p w:rsidR="000E0385" w:rsidRPr="008B67BF" w:rsidRDefault="000E0385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2575" w:type="dxa"/>
            <w:vAlign w:val="center"/>
          </w:tcPr>
          <w:p w:rsidR="000E0385" w:rsidRPr="008B67BF" w:rsidRDefault="000E0385" w:rsidP="0062751E">
            <w:pPr>
              <w:pStyle w:val="aff4"/>
              <w:ind w:left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Приобретение и установка детских игровых площадок</w:t>
            </w:r>
          </w:p>
        </w:tc>
        <w:tc>
          <w:tcPr>
            <w:tcW w:w="1864" w:type="dxa"/>
            <w:vAlign w:val="center"/>
          </w:tcPr>
          <w:p w:rsidR="000E0385" w:rsidRPr="008B67BF" w:rsidRDefault="000E0385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2017-2025</w:t>
            </w:r>
          </w:p>
        </w:tc>
        <w:tc>
          <w:tcPr>
            <w:tcW w:w="2495" w:type="dxa"/>
            <w:vAlign w:val="center"/>
          </w:tcPr>
          <w:p w:rsidR="000E0385" w:rsidRPr="008B67BF" w:rsidRDefault="000E0385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1500,0</w:t>
            </w:r>
          </w:p>
        </w:tc>
        <w:tc>
          <w:tcPr>
            <w:tcW w:w="1300" w:type="dxa"/>
            <w:gridSpan w:val="2"/>
            <w:vAlign w:val="center"/>
          </w:tcPr>
          <w:p w:rsidR="000E0385" w:rsidRPr="008B67BF" w:rsidRDefault="000E0385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242" w:type="dxa"/>
            <w:vAlign w:val="center"/>
          </w:tcPr>
          <w:p w:rsidR="000E0385" w:rsidRPr="008B67BF" w:rsidRDefault="000E0385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135" w:type="dxa"/>
            <w:vAlign w:val="center"/>
          </w:tcPr>
          <w:p w:rsidR="000E0385" w:rsidRPr="008B67BF" w:rsidRDefault="000E0385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1500,0</w:t>
            </w:r>
          </w:p>
        </w:tc>
        <w:tc>
          <w:tcPr>
            <w:tcW w:w="1299" w:type="dxa"/>
            <w:vAlign w:val="center"/>
          </w:tcPr>
          <w:p w:rsidR="000E0385" w:rsidRPr="008B67BF" w:rsidRDefault="000E0385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2255" w:type="dxa"/>
          </w:tcPr>
          <w:p w:rsidR="000E0385" w:rsidRPr="0025022D" w:rsidRDefault="000E0385" w:rsidP="00FA2D41">
            <w:pPr>
              <w:pStyle w:val="aff4"/>
              <w:ind w:left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25022D">
              <w:rPr>
                <w:rFonts w:ascii="Times New Roman" w:hAnsi="Times New Roman"/>
                <w:szCs w:val="24"/>
                <w:lang w:val="ru-RU"/>
              </w:rPr>
              <w:t>Создание благоприятных условий для обеспечения культурного досуга населения</w:t>
            </w:r>
          </w:p>
        </w:tc>
      </w:tr>
      <w:tr w:rsidR="00F053E7" w:rsidRPr="008B67BF" w:rsidTr="00FA2D41">
        <w:tc>
          <w:tcPr>
            <w:tcW w:w="5026" w:type="dxa"/>
            <w:gridSpan w:val="3"/>
            <w:vAlign w:val="center"/>
          </w:tcPr>
          <w:p w:rsidR="00F053E7" w:rsidRPr="000E0385" w:rsidRDefault="00F053E7" w:rsidP="0062751E">
            <w:pPr>
              <w:pStyle w:val="aff4"/>
              <w:ind w:left="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ИТОГО:</w:t>
            </w:r>
          </w:p>
        </w:tc>
        <w:tc>
          <w:tcPr>
            <w:tcW w:w="2495" w:type="dxa"/>
            <w:vAlign w:val="center"/>
          </w:tcPr>
          <w:p w:rsidR="00F053E7" w:rsidRDefault="00F053E7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6800,0</w:t>
            </w:r>
          </w:p>
        </w:tc>
        <w:tc>
          <w:tcPr>
            <w:tcW w:w="1300" w:type="dxa"/>
            <w:gridSpan w:val="2"/>
            <w:vAlign w:val="center"/>
          </w:tcPr>
          <w:p w:rsidR="00F053E7" w:rsidRPr="008B67BF" w:rsidRDefault="00F053E7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242" w:type="dxa"/>
            <w:vAlign w:val="center"/>
          </w:tcPr>
          <w:p w:rsidR="00F053E7" w:rsidRPr="008B67BF" w:rsidRDefault="00F053E7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135" w:type="dxa"/>
            <w:vAlign w:val="center"/>
          </w:tcPr>
          <w:p w:rsidR="00F053E7" w:rsidRDefault="00F053E7" w:rsidP="0062751E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6800,0</w:t>
            </w:r>
          </w:p>
        </w:tc>
        <w:tc>
          <w:tcPr>
            <w:tcW w:w="1299" w:type="dxa"/>
            <w:vAlign w:val="center"/>
          </w:tcPr>
          <w:p w:rsidR="00F053E7" w:rsidRPr="008B67BF" w:rsidRDefault="00F053E7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2255" w:type="dxa"/>
            <w:vAlign w:val="center"/>
          </w:tcPr>
          <w:p w:rsidR="00F053E7" w:rsidRPr="008B67BF" w:rsidRDefault="00F053E7" w:rsidP="00FA2D41">
            <w:pPr>
              <w:pStyle w:val="aff4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</w:tbl>
    <w:p w:rsidR="00481F42" w:rsidRDefault="00481F42" w:rsidP="00481F42">
      <w:pPr>
        <w:pStyle w:val="aff4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481F42" w:rsidSect="008B67BF">
      <w:pgSz w:w="16838" w:h="11906" w:orient="landscape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3DE" w:rsidRDefault="00CB53DE">
      <w:r>
        <w:separator/>
      </w:r>
    </w:p>
  </w:endnote>
  <w:endnote w:type="continuationSeparator" w:id="0">
    <w:p w:rsidR="00CB53DE" w:rsidRDefault="00CB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modern"/>
    <w:pitch w:val="default"/>
    <w:sig w:usb0="00000201" w:usb1="00000000" w:usb2="00000000" w:usb3="00000000" w:csb0="00000004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41" w:rsidRDefault="00FA2D41" w:rsidP="00FA2D41">
    <w:pPr>
      <w:pStyle w:val="af2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2D41" w:rsidRDefault="00FA2D41" w:rsidP="00FA2D41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41" w:rsidRDefault="00FA2D41" w:rsidP="00FA2D41">
    <w:pPr>
      <w:pStyle w:val="af2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498B">
      <w:rPr>
        <w:rStyle w:val="a5"/>
        <w:noProof/>
      </w:rPr>
      <w:t>5</w:t>
    </w:r>
    <w:r>
      <w:rPr>
        <w:rStyle w:val="a5"/>
      </w:rPr>
      <w:fldChar w:fldCharType="end"/>
    </w:r>
  </w:p>
  <w:p w:rsidR="00FA2D41" w:rsidRDefault="00FA2D41" w:rsidP="00FA2D4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3DE" w:rsidRDefault="00CB53DE">
      <w:r>
        <w:separator/>
      </w:r>
    </w:p>
  </w:footnote>
  <w:footnote w:type="continuationSeparator" w:id="0">
    <w:p w:rsidR="00CB53DE" w:rsidRDefault="00CB5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sz w:val="28"/>
        <w:szCs w:val="2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/>
        <w:sz w:val="26"/>
        <w:szCs w:val="26"/>
      </w:rPr>
    </w:lvl>
  </w:abstractNum>
  <w:abstractNum w:abstractNumId="5">
    <w:nsid w:val="04BF39E6"/>
    <w:multiLevelType w:val="hybridMultilevel"/>
    <w:tmpl w:val="E3B65D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AE11A89"/>
    <w:multiLevelType w:val="hybridMultilevel"/>
    <w:tmpl w:val="61009EC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D64468"/>
    <w:multiLevelType w:val="hybridMultilevel"/>
    <w:tmpl w:val="1B20E002"/>
    <w:lvl w:ilvl="0" w:tplc="34983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E1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48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48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22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6E7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88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26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E6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9F00E5"/>
    <w:multiLevelType w:val="hybridMultilevel"/>
    <w:tmpl w:val="6BF8632C"/>
    <w:lvl w:ilvl="0" w:tplc="7B0052C2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5635D27"/>
    <w:multiLevelType w:val="hybridMultilevel"/>
    <w:tmpl w:val="CBBEDD2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741B1"/>
    <w:multiLevelType w:val="hybridMultilevel"/>
    <w:tmpl w:val="01405FA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46C40580"/>
    <w:multiLevelType w:val="hybridMultilevel"/>
    <w:tmpl w:val="5F2EB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10D92"/>
    <w:multiLevelType w:val="hybridMultilevel"/>
    <w:tmpl w:val="A4C81E70"/>
    <w:lvl w:ilvl="0" w:tplc="65A259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64CCD"/>
    <w:multiLevelType w:val="hybridMultilevel"/>
    <w:tmpl w:val="1610A3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EE38FC"/>
    <w:multiLevelType w:val="multilevel"/>
    <w:tmpl w:val="AA5A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AA2B84"/>
    <w:multiLevelType w:val="hybridMultilevel"/>
    <w:tmpl w:val="5DD66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4"/>
  </w:num>
  <w:num w:numId="12">
    <w:abstractNumId w:val="6"/>
  </w:num>
  <w:num w:numId="13">
    <w:abstractNumId w:val="5"/>
  </w:num>
  <w:num w:numId="14">
    <w:abstractNumId w:val="15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F2FF0"/>
    <w:rsid w:val="00014301"/>
    <w:rsid w:val="000216F5"/>
    <w:rsid w:val="00027993"/>
    <w:rsid w:val="000465F0"/>
    <w:rsid w:val="00063253"/>
    <w:rsid w:val="0009176E"/>
    <w:rsid w:val="000A3A8C"/>
    <w:rsid w:val="000A5CDC"/>
    <w:rsid w:val="000B0460"/>
    <w:rsid w:val="000B14A5"/>
    <w:rsid w:val="000B7AC4"/>
    <w:rsid w:val="000C047C"/>
    <w:rsid w:val="000C0970"/>
    <w:rsid w:val="000D7177"/>
    <w:rsid w:val="000E0385"/>
    <w:rsid w:val="000E306B"/>
    <w:rsid w:val="000E5D55"/>
    <w:rsid w:val="000F7084"/>
    <w:rsid w:val="001002DF"/>
    <w:rsid w:val="00110067"/>
    <w:rsid w:val="0012004E"/>
    <w:rsid w:val="00123210"/>
    <w:rsid w:val="00124DB6"/>
    <w:rsid w:val="00143F27"/>
    <w:rsid w:val="001538DF"/>
    <w:rsid w:val="0015598F"/>
    <w:rsid w:val="00173502"/>
    <w:rsid w:val="00180D4C"/>
    <w:rsid w:val="00194180"/>
    <w:rsid w:val="0020189E"/>
    <w:rsid w:val="0022183F"/>
    <w:rsid w:val="0022498B"/>
    <w:rsid w:val="00226D82"/>
    <w:rsid w:val="00232952"/>
    <w:rsid w:val="002375D9"/>
    <w:rsid w:val="00247154"/>
    <w:rsid w:val="002472AF"/>
    <w:rsid w:val="0025022D"/>
    <w:rsid w:val="00266434"/>
    <w:rsid w:val="00287C92"/>
    <w:rsid w:val="00293798"/>
    <w:rsid w:val="002A451E"/>
    <w:rsid w:val="002A6405"/>
    <w:rsid w:val="002B0F64"/>
    <w:rsid w:val="002C52C1"/>
    <w:rsid w:val="002D50FA"/>
    <w:rsid w:val="002D5BA2"/>
    <w:rsid w:val="002D6514"/>
    <w:rsid w:val="002E6408"/>
    <w:rsid w:val="002F3178"/>
    <w:rsid w:val="002F7962"/>
    <w:rsid w:val="00305BB4"/>
    <w:rsid w:val="00334E23"/>
    <w:rsid w:val="003432AC"/>
    <w:rsid w:val="00353370"/>
    <w:rsid w:val="00360B6A"/>
    <w:rsid w:val="00362DE9"/>
    <w:rsid w:val="00366BAE"/>
    <w:rsid w:val="0037631A"/>
    <w:rsid w:val="0039567A"/>
    <w:rsid w:val="00396B65"/>
    <w:rsid w:val="003A05C9"/>
    <w:rsid w:val="003D3E86"/>
    <w:rsid w:val="003F6791"/>
    <w:rsid w:val="003F74AE"/>
    <w:rsid w:val="0040002A"/>
    <w:rsid w:val="00421351"/>
    <w:rsid w:val="00423970"/>
    <w:rsid w:val="00426699"/>
    <w:rsid w:val="0042719F"/>
    <w:rsid w:val="004443F3"/>
    <w:rsid w:val="00481F42"/>
    <w:rsid w:val="00485A32"/>
    <w:rsid w:val="0049558A"/>
    <w:rsid w:val="004A597C"/>
    <w:rsid w:val="004A6B17"/>
    <w:rsid w:val="004B1B51"/>
    <w:rsid w:val="004B5A8A"/>
    <w:rsid w:val="004C4668"/>
    <w:rsid w:val="004C51AD"/>
    <w:rsid w:val="004E1C16"/>
    <w:rsid w:val="004F01AB"/>
    <w:rsid w:val="004F6DC1"/>
    <w:rsid w:val="00513080"/>
    <w:rsid w:val="00525DE7"/>
    <w:rsid w:val="005332BE"/>
    <w:rsid w:val="00545AE0"/>
    <w:rsid w:val="00547125"/>
    <w:rsid w:val="005500C0"/>
    <w:rsid w:val="005526AB"/>
    <w:rsid w:val="00561659"/>
    <w:rsid w:val="0058357A"/>
    <w:rsid w:val="005855E2"/>
    <w:rsid w:val="00594513"/>
    <w:rsid w:val="00597D8F"/>
    <w:rsid w:val="005A02AC"/>
    <w:rsid w:val="005A7069"/>
    <w:rsid w:val="005A7CEB"/>
    <w:rsid w:val="005B4B51"/>
    <w:rsid w:val="005D0667"/>
    <w:rsid w:val="005D5E32"/>
    <w:rsid w:val="005E5C53"/>
    <w:rsid w:val="005E7724"/>
    <w:rsid w:val="005F1418"/>
    <w:rsid w:val="00603C7B"/>
    <w:rsid w:val="00604ECC"/>
    <w:rsid w:val="00605C16"/>
    <w:rsid w:val="006145E7"/>
    <w:rsid w:val="0062751E"/>
    <w:rsid w:val="006324D3"/>
    <w:rsid w:val="00646178"/>
    <w:rsid w:val="00655035"/>
    <w:rsid w:val="006618C6"/>
    <w:rsid w:val="00667FD6"/>
    <w:rsid w:val="00684639"/>
    <w:rsid w:val="0068606E"/>
    <w:rsid w:val="00690E9D"/>
    <w:rsid w:val="006976E5"/>
    <w:rsid w:val="006A61B7"/>
    <w:rsid w:val="006B2ECA"/>
    <w:rsid w:val="006C1C35"/>
    <w:rsid w:val="006C5295"/>
    <w:rsid w:val="006D22B7"/>
    <w:rsid w:val="006D7348"/>
    <w:rsid w:val="006F3DD5"/>
    <w:rsid w:val="006F3F91"/>
    <w:rsid w:val="00701C33"/>
    <w:rsid w:val="00712D57"/>
    <w:rsid w:val="0075061E"/>
    <w:rsid w:val="007714E9"/>
    <w:rsid w:val="00771C97"/>
    <w:rsid w:val="00775B92"/>
    <w:rsid w:val="0078158E"/>
    <w:rsid w:val="00784283"/>
    <w:rsid w:val="00791265"/>
    <w:rsid w:val="007970C9"/>
    <w:rsid w:val="00800AA7"/>
    <w:rsid w:val="00812C82"/>
    <w:rsid w:val="00815F43"/>
    <w:rsid w:val="00821204"/>
    <w:rsid w:val="008301C3"/>
    <w:rsid w:val="00835239"/>
    <w:rsid w:val="008969BF"/>
    <w:rsid w:val="008A099A"/>
    <w:rsid w:val="008B67BF"/>
    <w:rsid w:val="008C444C"/>
    <w:rsid w:val="008D3BBE"/>
    <w:rsid w:val="008D4C80"/>
    <w:rsid w:val="008D6DB6"/>
    <w:rsid w:val="008F456F"/>
    <w:rsid w:val="008F4F9F"/>
    <w:rsid w:val="008F63A3"/>
    <w:rsid w:val="00901D16"/>
    <w:rsid w:val="00903FBE"/>
    <w:rsid w:val="009330EA"/>
    <w:rsid w:val="00937FC8"/>
    <w:rsid w:val="00944037"/>
    <w:rsid w:val="00953D90"/>
    <w:rsid w:val="0095714F"/>
    <w:rsid w:val="009658AA"/>
    <w:rsid w:val="0098484B"/>
    <w:rsid w:val="00994D69"/>
    <w:rsid w:val="009960B4"/>
    <w:rsid w:val="009B6E50"/>
    <w:rsid w:val="009C7F36"/>
    <w:rsid w:val="009E6B38"/>
    <w:rsid w:val="009E76F2"/>
    <w:rsid w:val="009F057F"/>
    <w:rsid w:val="009F7634"/>
    <w:rsid w:val="00A10C70"/>
    <w:rsid w:val="00A304BD"/>
    <w:rsid w:val="00A36631"/>
    <w:rsid w:val="00A40A1F"/>
    <w:rsid w:val="00A52CCE"/>
    <w:rsid w:val="00A619BE"/>
    <w:rsid w:val="00A6544E"/>
    <w:rsid w:val="00A7096A"/>
    <w:rsid w:val="00A773D8"/>
    <w:rsid w:val="00AA75CA"/>
    <w:rsid w:val="00AD6321"/>
    <w:rsid w:val="00AD784E"/>
    <w:rsid w:val="00AE1EA1"/>
    <w:rsid w:val="00B029B2"/>
    <w:rsid w:val="00B05118"/>
    <w:rsid w:val="00B05C8F"/>
    <w:rsid w:val="00B33557"/>
    <w:rsid w:val="00B43368"/>
    <w:rsid w:val="00B44D57"/>
    <w:rsid w:val="00B50DF3"/>
    <w:rsid w:val="00B520BC"/>
    <w:rsid w:val="00B67DC6"/>
    <w:rsid w:val="00B7341A"/>
    <w:rsid w:val="00BA08A5"/>
    <w:rsid w:val="00BB16AA"/>
    <w:rsid w:val="00BC7555"/>
    <w:rsid w:val="00BE592E"/>
    <w:rsid w:val="00BF74F3"/>
    <w:rsid w:val="00C018D1"/>
    <w:rsid w:val="00C0409A"/>
    <w:rsid w:val="00C04599"/>
    <w:rsid w:val="00C224D5"/>
    <w:rsid w:val="00C266EF"/>
    <w:rsid w:val="00C35497"/>
    <w:rsid w:val="00C35CDF"/>
    <w:rsid w:val="00C40DBF"/>
    <w:rsid w:val="00C47248"/>
    <w:rsid w:val="00C53434"/>
    <w:rsid w:val="00C71D86"/>
    <w:rsid w:val="00C74588"/>
    <w:rsid w:val="00C81CA8"/>
    <w:rsid w:val="00C8622E"/>
    <w:rsid w:val="00C9636E"/>
    <w:rsid w:val="00CA28F7"/>
    <w:rsid w:val="00CA29E3"/>
    <w:rsid w:val="00CB53DE"/>
    <w:rsid w:val="00CB7518"/>
    <w:rsid w:val="00D20494"/>
    <w:rsid w:val="00D541F9"/>
    <w:rsid w:val="00D5501F"/>
    <w:rsid w:val="00D6625E"/>
    <w:rsid w:val="00D71F5A"/>
    <w:rsid w:val="00D733EC"/>
    <w:rsid w:val="00D815F1"/>
    <w:rsid w:val="00D9692D"/>
    <w:rsid w:val="00DA1290"/>
    <w:rsid w:val="00DB1E17"/>
    <w:rsid w:val="00DB3780"/>
    <w:rsid w:val="00DC1ECE"/>
    <w:rsid w:val="00DC330D"/>
    <w:rsid w:val="00DE139E"/>
    <w:rsid w:val="00DE1586"/>
    <w:rsid w:val="00DE737E"/>
    <w:rsid w:val="00DF30D6"/>
    <w:rsid w:val="00DF56D3"/>
    <w:rsid w:val="00E0132E"/>
    <w:rsid w:val="00E1042D"/>
    <w:rsid w:val="00E174D0"/>
    <w:rsid w:val="00E24C9B"/>
    <w:rsid w:val="00E275A9"/>
    <w:rsid w:val="00E33312"/>
    <w:rsid w:val="00E46013"/>
    <w:rsid w:val="00E463A1"/>
    <w:rsid w:val="00E52DB5"/>
    <w:rsid w:val="00E55DE7"/>
    <w:rsid w:val="00E64894"/>
    <w:rsid w:val="00E65D81"/>
    <w:rsid w:val="00E72054"/>
    <w:rsid w:val="00E8736F"/>
    <w:rsid w:val="00EA78CB"/>
    <w:rsid w:val="00EB0320"/>
    <w:rsid w:val="00EB3CB7"/>
    <w:rsid w:val="00EB5B12"/>
    <w:rsid w:val="00EC0C31"/>
    <w:rsid w:val="00EC3791"/>
    <w:rsid w:val="00ED06E6"/>
    <w:rsid w:val="00EE0B5A"/>
    <w:rsid w:val="00EE7259"/>
    <w:rsid w:val="00EE7605"/>
    <w:rsid w:val="00F053E7"/>
    <w:rsid w:val="00F20BE4"/>
    <w:rsid w:val="00F24C78"/>
    <w:rsid w:val="00F34614"/>
    <w:rsid w:val="00F64AC4"/>
    <w:rsid w:val="00FA2D41"/>
    <w:rsid w:val="00FA668B"/>
    <w:rsid w:val="00FA709E"/>
    <w:rsid w:val="00FB1E7F"/>
    <w:rsid w:val="00FB5135"/>
    <w:rsid w:val="00FC2C91"/>
    <w:rsid w:val="00FD4116"/>
    <w:rsid w:val="00FD7EBC"/>
    <w:rsid w:val="00FF2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9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D20494"/>
    <w:pPr>
      <w:numPr>
        <w:numId w:val="2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a"/>
    <w:next w:val="a"/>
    <w:qFormat/>
    <w:rsid w:val="00D20494"/>
    <w:pPr>
      <w:keepNext/>
      <w:numPr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20494"/>
    <w:pPr>
      <w:keepNext/>
      <w:tabs>
        <w:tab w:val="num" w:pos="0"/>
      </w:tabs>
      <w:spacing w:before="240" w:after="60"/>
      <w:ind w:left="432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1"/>
    <w:qFormat/>
    <w:rsid w:val="00D20494"/>
    <w:pPr>
      <w:keepNext/>
      <w:keepLines/>
      <w:numPr>
        <w:numId w:val="4"/>
      </w:numPr>
      <w:spacing w:before="200"/>
      <w:outlineLvl w:val="3"/>
    </w:pPr>
    <w:rPr>
      <w:rFonts w:ascii="Cambria" w:hAnsi="Cambria" w:cs="Mangal"/>
      <w:b/>
      <w:bCs/>
      <w:i/>
      <w:iCs/>
      <w:color w:val="4F81BD"/>
      <w:lang w:eastAsia="en-US"/>
    </w:rPr>
  </w:style>
  <w:style w:type="paragraph" w:styleId="5">
    <w:name w:val="heading 5"/>
    <w:basedOn w:val="a0"/>
    <w:next w:val="a1"/>
    <w:qFormat/>
    <w:rsid w:val="00D20494"/>
    <w:pPr>
      <w:numPr>
        <w:ilvl w:val="4"/>
        <w:numId w:val="2"/>
      </w:num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D20494"/>
  </w:style>
  <w:style w:type="character" w:customStyle="1" w:styleId="WW8Num1z1">
    <w:name w:val="WW8Num1z1"/>
    <w:rsid w:val="00D20494"/>
  </w:style>
  <w:style w:type="character" w:customStyle="1" w:styleId="WW8Num1z2">
    <w:name w:val="WW8Num1z2"/>
    <w:rsid w:val="00D20494"/>
  </w:style>
  <w:style w:type="character" w:customStyle="1" w:styleId="WW8Num1z3">
    <w:name w:val="WW8Num1z3"/>
    <w:rsid w:val="00D20494"/>
  </w:style>
  <w:style w:type="character" w:customStyle="1" w:styleId="WW8Num1z4">
    <w:name w:val="WW8Num1z4"/>
    <w:rsid w:val="00D20494"/>
  </w:style>
  <w:style w:type="character" w:customStyle="1" w:styleId="WW8Num1z5">
    <w:name w:val="WW8Num1z5"/>
    <w:rsid w:val="00D20494"/>
  </w:style>
  <w:style w:type="character" w:customStyle="1" w:styleId="WW8Num1z6">
    <w:name w:val="WW8Num1z6"/>
    <w:rsid w:val="00D20494"/>
  </w:style>
  <w:style w:type="character" w:customStyle="1" w:styleId="WW8Num1z7">
    <w:name w:val="WW8Num1z7"/>
    <w:rsid w:val="00D20494"/>
  </w:style>
  <w:style w:type="character" w:customStyle="1" w:styleId="WW8Num1z8">
    <w:name w:val="WW8Num1z8"/>
    <w:rsid w:val="00D20494"/>
  </w:style>
  <w:style w:type="character" w:customStyle="1" w:styleId="WW8Num2z0">
    <w:name w:val="WW8Num2z0"/>
    <w:rsid w:val="00D20494"/>
  </w:style>
  <w:style w:type="character" w:customStyle="1" w:styleId="WW8Num2z1">
    <w:name w:val="WW8Num2z1"/>
    <w:rsid w:val="00D20494"/>
  </w:style>
  <w:style w:type="character" w:customStyle="1" w:styleId="WW8Num2z2">
    <w:name w:val="WW8Num2z2"/>
    <w:rsid w:val="00D20494"/>
  </w:style>
  <w:style w:type="character" w:customStyle="1" w:styleId="WW8Num2z3">
    <w:name w:val="WW8Num2z3"/>
    <w:rsid w:val="00D20494"/>
  </w:style>
  <w:style w:type="character" w:customStyle="1" w:styleId="WW8Num2z4">
    <w:name w:val="WW8Num2z4"/>
    <w:rsid w:val="00D20494"/>
  </w:style>
  <w:style w:type="character" w:customStyle="1" w:styleId="WW8Num2z5">
    <w:name w:val="WW8Num2z5"/>
    <w:rsid w:val="00D20494"/>
  </w:style>
  <w:style w:type="character" w:customStyle="1" w:styleId="WW8Num2z6">
    <w:name w:val="WW8Num2z6"/>
    <w:rsid w:val="00D20494"/>
  </w:style>
  <w:style w:type="character" w:customStyle="1" w:styleId="WW8Num2z7">
    <w:name w:val="WW8Num2z7"/>
    <w:rsid w:val="00D20494"/>
  </w:style>
  <w:style w:type="character" w:customStyle="1" w:styleId="WW8Num2z8">
    <w:name w:val="WW8Num2z8"/>
    <w:rsid w:val="00D20494"/>
  </w:style>
  <w:style w:type="character" w:customStyle="1" w:styleId="WW8Num3z0">
    <w:name w:val="WW8Num3z0"/>
    <w:rsid w:val="00D2049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WW8Num3z1">
    <w:name w:val="WW8Num3z1"/>
    <w:rsid w:val="00D20494"/>
    <w:rPr>
      <w:rFonts w:ascii="Times New Roman" w:hAnsi="Times New Roman" w:cs="Times New Roman"/>
      <w:sz w:val="28"/>
      <w:szCs w:val="28"/>
    </w:rPr>
  </w:style>
  <w:style w:type="character" w:customStyle="1" w:styleId="WW8Num3z2">
    <w:name w:val="WW8Num3z2"/>
    <w:rsid w:val="00D20494"/>
    <w:rPr>
      <w:rFonts w:cs="Times New Roman"/>
      <w:sz w:val="28"/>
      <w:szCs w:val="28"/>
    </w:rPr>
  </w:style>
  <w:style w:type="character" w:customStyle="1" w:styleId="WW8Num3z3">
    <w:name w:val="WW8Num3z3"/>
    <w:rsid w:val="00D20494"/>
    <w:rPr>
      <w:sz w:val="28"/>
      <w:szCs w:val="28"/>
    </w:rPr>
  </w:style>
  <w:style w:type="character" w:customStyle="1" w:styleId="WW8Num3z4">
    <w:name w:val="WW8Num3z4"/>
    <w:rsid w:val="00D20494"/>
  </w:style>
  <w:style w:type="character" w:customStyle="1" w:styleId="WW8Num3z6">
    <w:name w:val="WW8Num3z6"/>
    <w:rsid w:val="00D20494"/>
  </w:style>
  <w:style w:type="character" w:customStyle="1" w:styleId="WW8Num3z7">
    <w:name w:val="WW8Num3z7"/>
    <w:rsid w:val="00D20494"/>
  </w:style>
  <w:style w:type="character" w:customStyle="1" w:styleId="WW8Num3z8">
    <w:name w:val="WW8Num3z8"/>
    <w:rsid w:val="00D20494"/>
  </w:style>
  <w:style w:type="character" w:customStyle="1" w:styleId="WW8Num4z0">
    <w:name w:val="WW8Num4z0"/>
    <w:rsid w:val="00D20494"/>
  </w:style>
  <w:style w:type="character" w:customStyle="1" w:styleId="WW8Num4z1">
    <w:name w:val="WW8Num4z1"/>
    <w:rsid w:val="00D20494"/>
  </w:style>
  <w:style w:type="character" w:customStyle="1" w:styleId="WW8Num4z2">
    <w:name w:val="WW8Num4z2"/>
    <w:rsid w:val="00D20494"/>
  </w:style>
  <w:style w:type="character" w:customStyle="1" w:styleId="WW8Num4z3">
    <w:name w:val="WW8Num4z3"/>
    <w:rsid w:val="00D20494"/>
  </w:style>
  <w:style w:type="character" w:customStyle="1" w:styleId="WW8Num4z4">
    <w:name w:val="WW8Num4z4"/>
    <w:rsid w:val="00D20494"/>
  </w:style>
  <w:style w:type="character" w:customStyle="1" w:styleId="WW8Num4z5">
    <w:name w:val="WW8Num4z5"/>
    <w:rsid w:val="00D20494"/>
  </w:style>
  <w:style w:type="character" w:customStyle="1" w:styleId="WW8Num4z6">
    <w:name w:val="WW8Num4z6"/>
    <w:rsid w:val="00D20494"/>
  </w:style>
  <w:style w:type="character" w:customStyle="1" w:styleId="WW8Num4z7">
    <w:name w:val="WW8Num4z7"/>
    <w:rsid w:val="00D20494"/>
  </w:style>
  <w:style w:type="character" w:customStyle="1" w:styleId="WW8Num4z8">
    <w:name w:val="WW8Num4z8"/>
    <w:rsid w:val="00D20494"/>
  </w:style>
  <w:style w:type="character" w:customStyle="1" w:styleId="WW8Num5z0">
    <w:name w:val="WW8Num5z0"/>
    <w:rsid w:val="00D20494"/>
    <w:rPr>
      <w:rFonts w:ascii="Symbol" w:hAnsi="Symbol" w:cs="Symbol"/>
      <w:sz w:val="26"/>
      <w:szCs w:val="26"/>
    </w:rPr>
  </w:style>
  <w:style w:type="character" w:customStyle="1" w:styleId="WW8Num3z5">
    <w:name w:val="WW8Num3z5"/>
    <w:rsid w:val="00D20494"/>
    <w:rPr>
      <w:sz w:val="28"/>
      <w:szCs w:val="28"/>
    </w:rPr>
  </w:style>
  <w:style w:type="character" w:customStyle="1" w:styleId="WW8Num6z0">
    <w:name w:val="WW8Num6z0"/>
    <w:rsid w:val="00D20494"/>
    <w:rPr>
      <w:rFonts w:ascii="Symbol" w:hAnsi="Symbol" w:cs="Symbol"/>
      <w:sz w:val="26"/>
      <w:szCs w:val="26"/>
    </w:rPr>
  </w:style>
  <w:style w:type="character" w:customStyle="1" w:styleId="WW8Num7z0">
    <w:name w:val="WW8Num7z0"/>
    <w:rsid w:val="00D20494"/>
    <w:rPr>
      <w:rFonts w:ascii="Symbol" w:hAnsi="Symbol" w:cs="OpenSymbol"/>
    </w:rPr>
  </w:style>
  <w:style w:type="character" w:customStyle="1" w:styleId="WW8Num8z0">
    <w:name w:val="WW8Num8z0"/>
    <w:rsid w:val="00D20494"/>
    <w:rPr>
      <w:rFonts w:ascii="Symbol" w:hAnsi="Symbol" w:cs="OpenSymbol"/>
    </w:rPr>
  </w:style>
  <w:style w:type="character" w:customStyle="1" w:styleId="WW8Num9z0">
    <w:name w:val="WW8Num9z0"/>
    <w:rsid w:val="00D20494"/>
    <w:rPr>
      <w:rFonts w:ascii="Symbol" w:hAnsi="Symbol" w:cs="OpenSymbol"/>
    </w:rPr>
  </w:style>
  <w:style w:type="character" w:customStyle="1" w:styleId="WW8Num10z0">
    <w:name w:val="WW8Num10z0"/>
    <w:rsid w:val="00D20494"/>
    <w:rPr>
      <w:rFonts w:ascii="Symbol" w:hAnsi="Symbol" w:cs="OpenSymbol"/>
    </w:rPr>
  </w:style>
  <w:style w:type="character" w:customStyle="1" w:styleId="WW8Num11z0">
    <w:name w:val="WW8Num11z0"/>
    <w:rsid w:val="00D20494"/>
    <w:rPr>
      <w:rFonts w:ascii="Symbol" w:hAnsi="Symbol" w:cs="OpenSymbol"/>
    </w:rPr>
  </w:style>
  <w:style w:type="character" w:customStyle="1" w:styleId="WW8Num12z0">
    <w:name w:val="WW8Num12z0"/>
    <w:rsid w:val="00D20494"/>
    <w:rPr>
      <w:rFonts w:ascii="Symbol" w:hAnsi="Symbol" w:cs="OpenSymbol"/>
    </w:rPr>
  </w:style>
  <w:style w:type="character" w:customStyle="1" w:styleId="WW8Num13z0">
    <w:name w:val="WW8Num13z0"/>
    <w:rsid w:val="00D20494"/>
    <w:rPr>
      <w:rFonts w:ascii="Symbol" w:hAnsi="Symbol" w:cs="OpenSymbol"/>
    </w:rPr>
  </w:style>
  <w:style w:type="character" w:customStyle="1" w:styleId="WW8Num14z0">
    <w:name w:val="WW8Num14z0"/>
    <w:rsid w:val="00D20494"/>
    <w:rPr>
      <w:rFonts w:ascii="Symbol" w:hAnsi="Symbol" w:cs="OpenSymbol"/>
    </w:rPr>
  </w:style>
  <w:style w:type="character" w:customStyle="1" w:styleId="WW8Num15z0">
    <w:name w:val="WW8Num15z0"/>
    <w:rsid w:val="00D20494"/>
    <w:rPr>
      <w:rFonts w:ascii="Symbol" w:hAnsi="Symbol" w:cs="OpenSymbol"/>
    </w:rPr>
  </w:style>
  <w:style w:type="character" w:customStyle="1" w:styleId="10">
    <w:name w:val="Основной шрифт абзаца1"/>
    <w:rsid w:val="00D20494"/>
  </w:style>
  <w:style w:type="character" w:customStyle="1" w:styleId="WW8Num34z0">
    <w:name w:val="WW8Num34z0"/>
    <w:rsid w:val="00D20494"/>
    <w:rPr>
      <w:rFonts w:ascii="Times New Roman" w:hAnsi="Times New Roman" w:cs="Times New Roman"/>
      <w:i w:val="0"/>
      <w:lang w:val="en-US"/>
    </w:rPr>
  </w:style>
  <w:style w:type="character" w:customStyle="1" w:styleId="WW8Num34z1">
    <w:name w:val="WW8Num34z1"/>
    <w:rsid w:val="00D20494"/>
    <w:rPr>
      <w:rFonts w:ascii="Times New Roman" w:hAnsi="Times New Roman" w:cs="Times New Roman"/>
      <w:sz w:val="26"/>
      <w:szCs w:val="26"/>
    </w:rPr>
  </w:style>
  <w:style w:type="character" w:styleId="a5">
    <w:name w:val="page number"/>
    <w:basedOn w:val="10"/>
    <w:rsid w:val="00D20494"/>
  </w:style>
  <w:style w:type="character" w:customStyle="1" w:styleId="WW8Num97z0">
    <w:name w:val="WW8Num97z0"/>
    <w:rsid w:val="00D20494"/>
    <w:rPr>
      <w:rFonts w:ascii="Symbol" w:hAnsi="Symbol" w:cs="Symbol"/>
      <w:sz w:val="26"/>
      <w:szCs w:val="26"/>
    </w:rPr>
  </w:style>
  <w:style w:type="character" w:customStyle="1" w:styleId="WW8Num97z1">
    <w:name w:val="WW8Num97z1"/>
    <w:rsid w:val="00D20494"/>
    <w:rPr>
      <w:rFonts w:ascii="Courier New" w:hAnsi="Courier New" w:cs="Courier New"/>
    </w:rPr>
  </w:style>
  <w:style w:type="character" w:customStyle="1" w:styleId="WW8Num97z2">
    <w:name w:val="WW8Num97z2"/>
    <w:rsid w:val="00D20494"/>
    <w:rPr>
      <w:rFonts w:ascii="Wingdings" w:hAnsi="Wingdings" w:cs="Wingdings"/>
    </w:rPr>
  </w:style>
  <w:style w:type="character" w:customStyle="1" w:styleId="WW8Num36z0">
    <w:name w:val="WW8Num36z0"/>
    <w:rsid w:val="00D20494"/>
    <w:rPr>
      <w:rFonts w:ascii="Symbol" w:hAnsi="Symbol" w:cs="Symbol"/>
      <w:sz w:val="26"/>
      <w:szCs w:val="26"/>
    </w:rPr>
  </w:style>
  <w:style w:type="character" w:customStyle="1" w:styleId="WW8Num36z1">
    <w:name w:val="WW8Num36z1"/>
    <w:rsid w:val="00D20494"/>
    <w:rPr>
      <w:rFonts w:ascii="Courier New" w:hAnsi="Courier New" w:cs="Courier New"/>
    </w:rPr>
  </w:style>
  <w:style w:type="character" w:customStyle="1" w:styleId="WW8Num36z2">
    <w:name w:val="WW8Num36z2"/>
    <w:rsid w:val="00D20494"/>
    <w:rPr>
      <w:rFonts w:ascii="Wingdings" w:hAnsi="Wingdings" w:cs="Wingdings"/>
    </w:rPr>
  </w:style>
  <w:style w:type="character" w:styleId="a6">
    <w:name w:val="Hyperlink"/>
    <w:uiPriority w:val="99"/>
    <w:rsid w:val="00D20494"/>
    <w:rPr>
      <w:color w:val="000080"/>
      <w:u w:val="single"/>
    </w:rPr>
  </w:style>
  <w:style w:type="character" w:styleId="a7">
    <w:name w:val="Strong"/>
    <w:qFormat/>
    <w:rsid w:val="00D20494"/>
    <w:rPr>
      <w:b/>
      <w:bCs/>
    </w:rPr>
  </w:style>
  <w:style w:type="character" w:styleId="a8">
    <w:name w:val="Emphasis"/>
    <w:qFormat/>
    <w:rsid w:val="00D20494"/>
    <w:rPr>
      <w:i/>
      <w:iCs/>
    </w:rPr>
  </w:style>
  <w:style w:type="character" w:customStyle="1" w:styleId="a9">
    <w:name w:val="Маркеры списка"/>
    <w:rsid w:val="00D20494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D20494"/>
  </w:style>
  <w:style w:type="character" w:customStyle="1" w:styleId="apple-converted-space">
    <w:name w:val="apple-converted-space"/>
    <w:basedOn w:val="10"/>
    <w:rsid w:val="00D20494"/>
  </w:style>
  <w:style w:type="paragraph" w:customStyle="1" w:styleId="a0">
    <w:name w:val="Заголовок"/>
    <w:basedOn w:val="a"/>
    <w:next w:val="a1"/>
    <w:rsid w:val="00D204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D20494"/>
    <w:pPr>
      <w:spacing w:after="140" w:line="288" w:lineRule="auto"/>
    </w:pPr>
  </w:style>
  <w:style w:type="paragraph" w:styleId="ab">
    <w:name w:val="List"/>
    <w:basedOn w:val="a1"/>
    <w:rsid w:val="00D20494"/>
    <w:rPr>
      <w:rFonts w:cs="Mangal"/>
    </w:rPr>
  </w:style>
  <w:style w:type="paragraph" w:styleId="ac">
    <w:name w:val="caption"/>
    <w:basedOn w:val="a"/>
    <w:qFormat/>
    <w:rsid w:val="00D2049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20494"/>
    <w:pPr>
      <w:suppressLineNumbers/>
    </w:pPr>
    <w:rPr>
      <w:rFonts w:cs="Mangal"/>
    </w:rPr>
  </w:style>
  <w:style w:type="paragraph" w:customStyle="1" w:styleId="ConsPlusNormal">
    <w:name w:val="ConsPlusNormal"/>
    <w:rsid w:val="00D2049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D2049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D20494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D20494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D2049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d">
    <w:name w:val="Содержимое таблицы"/>
    <w:basedOn w:val="a"/>
    <w:rsid w:val="00D20494"/>
    <w:pPr>
      <w:suppressLineNumbers/>
    </w:pPr>
  </w:style>
  <w:style w:type="paragraph" w:customStyle="1" w:styleId="ae">
    <w:name w:val="Заголовок таблицы"/>
    <w:basedOn w:val="ad"/>
    <w:rsid w:val="00D20494"/>
    <w:pPr>
      <w:jc w:val="center"/>
    </w:pPr>
    <w:rPr>
      <w:b/>
      <w:bCs/>
    </w:rPr>
  </w:style>
  <w:style w:type="paragraph" w:customStyle="1" w:styleId="formattext">
    <w:name w:val="formattext"/>
    <w:basedOn w:val="a"/>
    <w:rsid w:val="00D20494"/>
    <w:pPr>
      <w:spacing w:before="28" w:after="28" w:line="100" w:lineRule="atLeast"/>
    </w:pPr>
  </w:style>
  <w:style w:type="paragraph" w:customStyle="1" w:styleId="21">
    <w:name w:val="Основной текст с отступом 21"/>
    <w:basedOn w:val="a"/>
    <w:rsid w:val="00D20494"/>
    <w:pPr>
      <w:spacing w:after="120" w:line="480" w:lineRule="auto"/>
      <w:ind w:left="283"/>
    </w:pPr>
  </w:style>
  <w:style w:type="paragraph" w:styleId="af">
    <w:name w:val="Body Text Indent"/>
    <w:basedOn w:val="a"/>
    <w:link w:val="af0"/>
    <w:rsid w:val="00D20494"/>
    <w:pPr>
      <w:spacing w:after="120"/>
      <w:ind w:left="283"/>
    </w:pPr>
  </w:style>
  <w:style w:type="paragraph" w:styleId="af1">
    <w:name w:val="header"/>
    <w:basedOn w:val="a"/>
    <w:rsid w:val="00D20494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3"/>
    <w:rsid w:val="00D20494"/>
    <w:pPr>
      <w:tabs>
        <w:tab w:val="center" w:pos="4677"/>
        <w:tab w:val="right" w:pos="9355"/>
      </w:tabs>
    </w:pPr>
  </w:style>
  <w:style w:type="paragraph" w:customStyle="1" w:styleId="af4">
    <w:name w:val="Содержимое врезки"/>
    <w:basedOn w:val="a"/>
    <w:rsid w:val="00D20494"/>
  </w:style>
  <w:style w:type="paragraph" w:customStyle="1" w:styleId="ConsPlusNormal0">
    <w:name w:val="ConsPlusNormal"/>
    <w:rsid w:val="00D20494"/>
    <w:pPr>
      <w:suppressAutoHyphens/>
    </w:pPr>
    <w:rPr>
      <w:rFonts w:ascii="Arial" w:eastAsia="Arial" w:hAnsi="Arial" w:cs="Courier New"/>
      <w:szCs w:val="24"/>
      <w:lang w:eastAsia="zh-CN" w:bidi="hi-IN"/>
    </w:rPr>
  </w:style>
  <w:style w:type="paragraph" w:customStyle="1" w:styleId="af5">
    <w:name w:val="Текст в заданном формате"/>
    <w:basedOn w:val="a"/>
    <w:rsid w:val="00D20494"/>
    <w:rPr>
      <w:rFonts w:ascii="Liberation Mono" w:eastAsia="NSimSun" w:hAnsi="Liberation Mono" w:cs="Liberation Mono"/>
      <w:sz w:val="20"/>
      <w:szCs w:val="20"/>
    </w:rPr>
  </w:style>
  <w:style w:type="paragraph" w:customStyle="1" w:styleId="af6">
    <w:name w:val="Горизонтальная линия"/>
    <w:basedOn w:val="a"/>
    <w:next w:val="a1"/>
    <w:rsid w:val="00D2049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af7">
    <w:name w:val="Блочная цитата"/>
    <w:basedOn w:val="a"/>
    <w:rsid w:val="00D20494"/>
    <w:pPr>
      <w:spacing w:after="283"/>
      <w:ind w:left="567" w:right="567"/>
    </w:pPr>
  </w:style>
  <w:style w:type="paragraph" w:styleId="af8">
    <w:name w:val="Title"/>
    <w:basedOn w:val="a0"/>
    <w:next w:val="a1"/>
    <w:qFormat/>
    <w:rsid w:val="00D20494"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rsid w:val="00D20494"/>
    <w:pPr>
      <w:spacing w:before="60"/>
      <w:jc w:val="center"/>
    </w:pPr>
    <w:rPr>
      <w:sz w:val="36"/>
      <w:szCs w:val="36"/>
    </w:rPr>
  </w:style>
  <w:style w:type="paragraph" w:styleId="afa">
    <w:name w:val="Normal (Web)"/>
    <w:basedOn w:val="a"/>
    <w:rsid w:val="00D20494"/>
    <w:pPr>
      <w:spacing w:before="280" w:after="280"/>
    </w:pPr>
  </w:style>
  <w:style w:type="paragraph" w:styleId="afb">
    <w:name w:val="TOC Heading"/>
    <w:basedOn w:val="1"/>
    <w:next w:val="a"/>
    <w:uiPriority w:val="39"/>
    <w:unhideWhenUsed/>
    <w:qFormat/>
    <w:rsid w:val="00A773D8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D50FA"/>
    <w:pPr>
      <w:tabs>
        <w:tab w:val="right" w:leader="dot" w:pos="9345"/>
      </w:tabs>
    </w:pPr>
    <w:rPr>
      <w:b/>
      <w:noProof/>
    </w:rPr>
  </w:style>
  <w:style w:type="paragraph" w:styleId="20">
    <w:name w:val="toc 2"/>
    <w:basedOn w:val="a"/>
    <w:next w:val="a"/>
    <w:autoRedefine/>
    <w:uiPriority w:val="39"/>
    <w:unhideWhenUsed/>
    <w:rsid w:val="00A773D8"/>
    <w:pPr>
      <w:ind w:left="240"/>
    </w:pPr>
  </w:style>
  <w:style w:type="table" w:styleId="afc">
    <w:name w:val="Table Grid"/>
    <w:basedOn w:val="a3"/>
    <w:rsid w:val="00BF7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uiPriority w:val="99"/>
    <w:semiHidden/>
    <w:unhideWhenUsed/>
    <w:rsid w:val="002A6405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A6405"/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rsid w:val="002A6405"/>
    <w:rPr>
      <w:lang w:eastAsia="zh-CN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A6405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2A6405"/>
    <w:rPr>
      <w:b/>
      <w:bCs/>
      <w:lang w:eastAsia="zh-CN"/>
    </w:rPr>
  </w:style>
  <w:style w:type="paragraph" w:styleId="aff2">
    <w:name w:val="Balloon Text"/>
    <w:basedOn w:val="a"/>
    <w:link w:val="aff3"/>
    <w:uiPriority w:val="99"/>
    <w:semiHidden/>
    <w:unhideWhenUsed/>
    <w:rsid w:val="002A6405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2A6405"/>
    <w:rPr>
      <w:rFonts w:ascii="Segoe UI" w:hAnsi="Segoe UI" w:cs="Segoe UI"/>
      <w:sz w:val="18"/>
      <w:szCs w:val="18"/>
      <w:lang w:eastAsia="zh-CN"/>
    </w:rPr>
  </w:style>
  <w:style w:type="table" w:customStyle="1" w:styleId="13">
    <w:name w:val="Сетка таблицы1"/>
    <w:basedOn w:val="a3"/>
    <w:next w:val="afc"/>
    <w:uiPriority w:val="39"/>
    <w:rsid w:val="00EE0B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 с отступом Знак"/>
    <w:link w:val="af"/>
    <w:rsid w:val="00E55DE7"/>
    <w:rPr>
      <w:sz w:val="24"/>
      <w:szCs w:val="24"/>
      <w:lang w:eastAsia="zh-CN"/>
    </w:rPr>
  </w:style>
  <w:style w:type="character" w:customStyle="1" w:styleId="af3">
    <w:name w:val="Нижний колонтитул Знак"/>
    <w:link w:val="af2"/>
    <w:uiPriority w:val="99"/>
    <w:rsid w:val="006C1C35"/>
    <w:rPr>
      <w:sz w:val="24"/>
      <w:szCs w:val="24"/>
      <w:lang w:eastAsia="zh-CN"/>
    </w:rPr>
  </w:style>
  <w:style w:type="paragraph" w:customStyle="1" w:styleId="ConsCell">
    <w:name w:val="ConsCell"/>
    <w:rsid w:val="00D5501F"/>
    <w:pPr>
      <w:widowControl w:val="0"/>
      <w:autoSpaceDE w:val="0"/>
      <w:autoSpaceDN w:val="0"/>
      <w:adjustRightInd w:val="0"/>
      <w:ind w:left="34"/>
      <w:jc w:val="both"/>
    </w:pPr>
    <w:rPr>
      <w:rFonts w:ascii="Arial" w:hAnsi="Arial" w:cs="Arial"/>
      <w:sz w:val="22"/>
      <w:szCs w:val="22"/>
    </w:rPr>
  </w:style>
  <w:style w:type="paragraph" w:styleId="aff4">
    <w:name w:val="No Spacing"/>
    <w:basedOn w:val="a"/>
    <w:qFormat/>
    <w:rsid w:val="00D5501F"/>
    <w:pPr>
      <w:suppressAutoHyphens w:val="0"/>
      <w:ind w:left="34"/>
      <w:jc w:val="both"/>
    </w:pPr>
    <w:rPr>
      <w:rFonts w:ascii="Calibri" w:hAnsi="Calibri"/>
      <w:szCs w:val="32"/>
      <w:lang w:val="en-US" w:eastAsia="en-US" w:bidi="en-US"/>
    </w:rPr>
  </w:style>
  <w:style w:type="paragraph" w:customStyle="1" w:styleId="Default">
    <w:name w:val="Default"/>
    <w:rsid w:val="002A451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f5">
    <w:name w:val="List Paragraph"/>
    <w:basedOn w:val="a"/>
    <w:uiPriority w:val="34"/>
    <w:qFormat/>
    <w:rsid w:val="002A451E"/>
    <w:pPr>
      <w:suppressAutoHyphens w:val="0"/>
      <w:ind w:left="720"/>
      <w:contextualSpacing/>
    </w:pPr>
    <w:rPr>
      <w:rFonts w:eastAsiaTheme="minorEastAsia"/>
      <w:lang w:eastAsia="ru-RU"/>
    </w:rPr>
  </w:style>
  <w:style w:type="character" w:customStyle="1" w:styleId="aff6">
    <w:name w:val="Гипертекстовая ссылка"/>
    <w:basedOn w:val="a2"/>
    <w:uiPriority w:val="99"/>
    <w:rsid w:val="00F053E7"/>
    <w:rPr>
      <w:rFonts w:cs="Times New Roman"/>
      <w:color w:val="106BBE"/>
    </w:rPr>
  </w:style>
  <w:style w:type="character" w:customStyle="1" w:styleId="14">
    <w:name w:val="Нижний колонтитул Знак1"/>
    <w:rsid w:val="002375D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2825164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9892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72CF8-277B-49EC-8F87-D3A317B7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13</Pages>
  <Words>3376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КИЛЬМЕЗСКОГО РАЙОНА</vt:lpstr>
    </vt:vector>
  </TitlesOfParts>
  <Company/>
  <LinksUpToDate>false</LinksUpToDate>
  <CharactersWithSpaces>22577</CharactersWithSpaces>
  <SharedDoc>false</SharedDoc>
  <HLinks>
    <vt:vector size="60" baseType="variant">
      <vt:variant>
        <vt:i4>1769534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_Toc463884164</vt:lpwstr>
      </vt:variant>
      <vt:variant>
        <vt:i4>1769534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_Toc463884163</vt:lpwstr>
      </vt:variant>
      <vt:variant>
        <vt:i4>1769534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_Toc463884162</vt:lpwstr>
      </vt:variant>
      <vt:variant>
        <vt:i4>1769534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_Toc463884161</vt:lpwstr>
      </vt:variant>
      <vt:variant>
        <vt:i4>1769534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_Toc463884160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_Toc463884159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_Toc463884158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_Toc463884157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_Toc463884156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_Toc463884155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КИЛЬМЕЗСКОГО РАЙОНА</dc:title>
  <dc:creator>ConsultantPlus</dc:creator>
  <cp:lastModifiedBy>User</cp:lastModifiedBy>
  <cp:revision>12</cp:revision>
  <cp:lastPrinted>2016-02-25T08:45:00Z</cp:lastPrinted>
  <dcterms:created xsi:type="dcterms:W3CDTF">2017-03-28T23:02:00Z</dcterms:created>
  <dcterms:modified xsi:type="dcterms:W3CDTF">2017-04-06T06:12:00Z</dcterms:modified>
</cp:coreProperties>
</file>