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hint="default" w:ascii="Arial" w:hAnsi="Arial" w:cs="Arial"/>
          <w:b/>
          <w:bCs w:val="0"/>
          <w:sz w:val="32"/>
          <w:szCs w:val="32"/>
          <w:lang w:val="ru-RU"/>
        </w:rPr>
      </w:pPr>
      <w:r>
        <w:rPr>
          <w:rFonts w:hint="default" w:ascii="Arial" w:hAnsi="Arial" w:cs="Arial"/>
          <w:b/>
          <w:bCs w:val="0"/>
          <w:color w:val="000000"/>
          <w:sz w:val="32"/>
          <w:szCs w:val="32"/>
          <w:lang w:val="ru-RU"/>
        </w:rPr>
        <w:t>30.06.</w:t>
      </w:r>
      <w:r>
        <w:rPr>
          <w:rFonts w:hint="default" w:ascii="Arial" w:hAnsi="Arial" w:cs="Arial"/>
          <w:b/>
          <w:bCs w:val="0"/>
          <w:color w:val="000000"/>
          <w:sz w:val="32"/>
          <w:szCs w:val="32"/>
        </w:rPr>
        <w:t xml:space="preserve">2021г. </w:t>
      </w:r>
      <w:r>
        <w:rPr>
          <w:rFonts w:hint="default" w:ascii="Arial" w:hAnsi="Arial" w:cs="Arial"/>
          <w:b/>
          <w:bCs w:val="0"/>
          <w:color w:val="000000"/>
          <w:sz w:val="32"/>
          <w:szCs w:val="32"/>
          <w:lang w:val="ru-RU"/>
        </w:rPr>
        <w:t xml:space="preserve">   </w:t>
      </w:r>
      <w:r>
        <w:rPr>
          <w:rFonts w:hint="default" w:ascii="Arial" w:hAnsi="Arial" w:cs="Arial"/>
          <w:b/>
          <w:bCs w:val="0"/>
          <w:color w:val="000000"/>
          <w:sz w:val="32"/>
          <w:szCs w:val="32"/>
        </w:rPr>
        <w:t xml:space="preserve">№ </w:t>
      </w:r>
      <w:r>
        <w:rPr>
          <w:rFonts w:hint="default" w:ascii="Arial" w:hAnsi="Arial" w:cs="Arial"/>
          <w:b/>
          <w:bCs w:val="0"/>
          <w:color w:val="000000"/>
          <w:sz w:val="32"/>
          <w:szCs w:val="32"/>
          <w:lang w:val="ru-RU"/>
        </w:rPr>
        <w:t>130</w:t>
      </w:r>
    </w:p>
    <w:p>
      <w:pPr>
        <w:tabs>
          <w:tab w:val="left" w:pos="400"/>
          <w:tab w:val="left" w:pos="2980"/>
        </w:tabs>
        <w:spacing w:after="0"/>
        <w:jc w:val="center"/>
        <w:rPr>
          <w:rFonts w:hint="default" w:ascii="Arial" w:hAnsi="Arial" w:cs="Arial"/>
          <w:b/>
          <w:bCs w:val="0"/>
          <w:sz w:val="32"/>
          <w:szCs w:val="32"/>
        </w:rPr>
      </w:pPr>
      <w:r>
        <w:rPr>
          <w:rFonts w:hint="default" w:ascii="Arial" w:hAnsi="Arial" w:cs="Arial"/>
          <w:b/>
          <w:bCs w:val="0"/>
          <w:sz w:val="32"/>
          <w:szCs w:val="32"/>
        </w:rPr>
        <w:t>РОССИЙСКАЯ ФЕДЕРАЦИЯ</w:t>
      </w:r>
    </w:p>
    <w:p>
      <w:pPr>
        <w:tabs>
          <w:tab w:val="center" w:pos="4819"/>
          <w:tab w:val="left" w:pos="8040"/>
          <w:tab w:val="left" w:pos="8280"/>
          <w:tab w:val="left" w:pos="8620"/>
        </w:tabs>
        <w:spacing w:after="0"/>
        <w:jc w:val="center"/>
        <w:rPr>
          <w:rFonts w:hint="default" w:ascii="Arial" w:hAnsi="Arial" w:cs="Arial"/>
          <w:b/>
          <w:bCs w:val="0"/>
          <w:sz w:val="32"/>
          <w:szCs w:val="32"/>
        </w:rPr>
      </w:pPr>
      <w:r>
        <w:rPr>
          <w:rFonts w:hint="default" w:ascii="Arial" w:hAnsi="Arial" w:cs="Arial"/>
          <w:b/>
          <w:bCs w:val="0"/>
          <w:sz w:val="32"/>
          <w:szCs w:val="32"/>
        </w:rPr>
        <w:t>ИРКУТСКАЯ ОБЛАСТЬ</w:t>
      </w:r>
    </w:p>
    <w:p>
      <w:pPr>
        <w:spacing w:after="0"/>
        <w:jc w:val="center"/>
        <w:rPr>
          <w:rFonts w:hint="default" w:ascii="Arial" w:hAnsi="Arial" w:cs="Arial"/>
          <w:b/>
          <w:bCs w:val="0"/>
          <w:sz w:val="32"/>
          <w:szCs w:val="32"/>
        </w:rPr>
      </w:pPr>
      <w:r>
        <w:rPr>
          <w:rFonts w:hint="default" w:ascii="Arial" w:hAnsi="Arial" w:cs="Arial"/>
          <w:b/>
          <w:bCs w:val="0"/>
          <w:sz w:val="32"/>
          <w:szCs w:val="32"/>
        </w:rPr>
        <w:t>НИЖНЕИЛИМСКИЙ МУНИЦИПАЛЬНЫЙ РАЙОН</w:t>
      </w:r>
    </w:p>
    <w:p>
      <w:pPr>
        <w:spacing w:after="0" w:line="240" w:lineRule="auto"/>
        <w:ind w:firstLine="709"/>
        <w:jc w:val="center"/>
        <w:rPr>
          <w:rFonts w:hint="default" w:ascii="Arial" w:hAnsi="Arial" w:cs="Arial"/>
          <w:b/>
          <w:bCs w:val="0"/>
          <w:sz w:val="32"/>
          <w:szCs w:val="32"/>
        </w:rPr>
      </w:pPr>
      <w:r>
        <w:rPr>
          <w:rFonts w:hint="default" w:ascii="Arial" w:hAnsi="Arial" w:cs="Arial"/>
          <w:b/>
          <w:bCs w:val="0"/>
          <w:sz w:val="32"/>
          <w:szCs w:val="32"/>
        </w:rPr>
        <w:t>Дума Хребтовского городского поселения</w:t>
      </w:r>
    </w:p>
    <w:p>
      <w:pPr>
        <w:spacing w:after="0" w:line="240" w:lineRule="auto"/>
        <w:ind w:firstLine="709"/>
        <w:jc w:val="center"/>
        <w:rPr>
          <w:rFonts w:hint="default" w:ascii="Arial" w:hAnsi="Arial" w:cs="Arial"/>
          <w:b/>
          <w:bCs w:val="0"/>
          <w:sz w:val="32"/>
          <w:szCs w:val="32"/>
        </w:rPr>
      </w:pPr>
      <w:r>
        <w:rPr>
          <w:rFonts w:hint="default" w:ascii="Arial" w:hAnsi="Arial" w:cs="Arial"/>
          <w:b/>
          <w:bCs w:val="0"/>
          <w:sz w:val="32"/>
          <w:szCs w:val="32"/>
        </w:rPr>
        <w:t>РЕШЕНИЕ</w:t>
      </w:r>
    </w:p>
    <w:p>
      <w:pPr>
        <w:spacing w:after="0" w:line="240" w:lineRule="auto"/>
        <w:ind w:firstLine="709"/>
        <w:jc w:val="center"/>
        <w:rPr>
          <w:rFonts w:hint="default" w:ascii="Arial" w:hAnsi="Arial" w:cs="Arial"/>
          <w:b/>
          <w:bCs w:val="0"/>
          <w:sz w:val="32"/>
          <w:szCs w:val="32"/>
        </w:rPr>
      </w:pPr>
    </w:p>
    <w:p>
      <w:pPr>
        <w:spacing w:after="0" w:line="240" w:lineRule="auto"/>
        <w:ind w:firstLine="709"/>
        <w:jc w:val="center"/>
        <w:rPr>
          <w:rFonts w:hint="default" w:ascii="Arial" w:hAnsi="Arial" w:cs="Arial"/>
          <w:b/>
          <w:bCs w:val="0"/>
          <w:sz w:val="32"/>
          <w:szCs w:val="32"/>
        </w:rPr>
      </w:pPr>
      <w:r>
        <w:rPr>
          <w:rFonts w:hint="default" w:ascii="Arial" w:hAnsi="Arial" w:cs="Arial"/>
          <w:b/>
          <w:bCs w:val="0"/>
          <w:sz w:val="32"/>
          <w:szCs w:val="32"/>
        </w:rPr>
        <w:t>ОБ УТВЕРЖДЕНИИ ПОРЯДКА НАЗНАЧЕНИЯ И ПРОВЕДЕНИЯ СОБРАНИЯ ГРАЖДАН В ХРЕБТОВСКОМ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ХРЕБТОВСКОГО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В соответствии со статьями 26.1., 29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Хребтовского городского поселения, Дума Хребтовского городского поселения, </w:t>
      </w:r>
    </w:p>
    <w:p>
      <w:pPr>
        <w:spacing w:after="0" w:line="240" w:lineRule="auto"/>
        <w:ind w:firstLine="709"/>
        <w:jc w:val="both"/>
        <w:rPr>
          <w:rFonts w:hint="default" w:ascii="Arial" w:hAnsi="Arial" w:cs="Arial"/>
          <w:sz w:val="24"/>
          <w:szCs w:val="24"/>
        </w:rPr>
      </w:pPr>
    </w:p>
    <w:p>
      <w:pPr>
        <w:spacing w:after="0" w:line="240" w:lineRule="auto"/>
        <w:ind w:firstLine="709"/>
        <w:jc w:val="center"/>
        <w:rPr>
          <w:rFonts w:hint="default" w:ascii="Arial" w:hAnsi="Arial" w:cs="Arial"/>
          <w:b/>
          <w:bCs/>
          <w:sz w:val="28"/>
          <w:szCs w:val="28"/>
          <w:lang w:val="ru-RU"/>
        </w:rPr>
      </w:pPr>
      <w:r>
        <w:rPr>
          <w:rFonts w:hint="default" w:ascii="Arial" w:hAnsi="Arial" w:cs="Arial"/>
          <w:b/>
          <w:bCs/>
          <w:sz w:val="28"/>
          <w:szCs w:val="28"/>
          <w:lang w:val="ru-RU"/>
        </w:rPr>
        <w:t>РЕШИЛА:</w:t>
      </w:r>
    </w:p>
    <w:p>
      <w:pPr>
        <w:spacing w:after="0" w:line="240" w:lineRule="auto"/>
        <w:ind w:firstLine="709"/>
        <w:jc w:val="center"/>
        <w:rPr>
          <w:rFonts w:hint="default" w:ascii="Arial" w:hAnsi="Arial" w:cs="Arial"/>
          <w:b/>
          <w:bCs/>
          <w:sz w:val="24"/>
          <w:szCs w:val="24"/>
          <w:lang w:val="ru-RU"/>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Утвердить Порядок назначения и проведения собрания граждан в Хребтовском городском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Хребтовского городского поселения или его части, целесообразности реализации инициативных проектов, принятия решений о поддержке инициативных проектов (прилагается).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Настоящее решение вступает в силу после дня его официального опубликования.</w:t>
      </w:r>
    </w:p>
    <w:p>
      <w:pPr>
        <w:spacing w:after="0" w:line="240" w:lineRule="auto"/>
        <w:ind w:firstLine="709"/>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ind w:firstLine="240" w:firstLineChars="100"/>
        <w:jc w:val="left"/>
        <w:rPr>
          <w:rFonts w:hint="default" w:ascii="Arial" w:hAnsi="Arial" w:cs="Arial"/>
          <w:sz w:val="24"/>
          <w:szCs w:val="24"/>
        </w:rPr>
      </w:pPr>
      <w:r>
        <w:rPr>
          <w:rFonts w:hint="default" w:ascii="Arial" w:hAnsi="Arial" w:cs="Arial"/>
          <w:sz w:val="24"/>
          <w:szCs w:val="24"/>
        </w:rPr>
        <w:t>Глава Хребтовского</w:t>
      </w:r>
    </w:p>
    <w:p>
      <w:pPr>
        <w:spacing w:after="0" w:line="240" w:lineRule="auto"/>
        <w:ind w:firstLine="240" w:firstLineChars="100"/>
        <w:jc w:val="left"/>
        <w:rPr>
          <w:rFonts w:hint="default" w:ascii="Arial" w:hAnsi="Arial" w:cs="Arial"/>
          <w:sz w:val="24"/>
          <w:szCs w:val="24"/>
          <w:lang w:val="ru-RU"/>
        </w:rPr>
      </w:pPr>
      <w:r>
        <w:rPr>
          <w:rFonts w:hint="default" w:ascii="Arial" w:hAnsi="Arial" w:cs="Arial"/>
          <w:sz w:val="24"/>
          <w:szCs w:val="24"/>
        </w:rPr>
        <w:t>городского поселения</w:t>
      </w:r>
      <w:r>
        <w:rPr>
          <w:rFonts w:hint="default" w:ascii="Arial" w:hAnsi="Arial" w:cs="Arial"/>
          <w:sz w:val="24"/>
          <w:szCs w:val="24"/>
          <w:lang w:val="ru-RU"/>
        </w:rPr>
        <w:t xml:space="preserve">            </w:t>
      </w:r>
      <w:r>
        <w:rPr>
          <w:rFonts w:hint="default" w:ascii="Arial" w:hAnsi="Arial" w:eastAsia="Times New Roman" w:cs="Arial"/>
          <w:bCs/>
          <w:color w:val="000000"/>
          <w:sz w:val="24"/>
          <w:szCs w:val="24"/>
        </w:rPr>
        <w:t>  </w:t>
      </w:r>
      <w:r>
        <w:rPr>
          <w:rFonts w:hint="default" w:ascii="Arial" w:hAnsi="Arial" w:eastAsia="Times New Roman" w:cs="Arial"/>
          <w:bCs/>
          <w:color w:val="000000"/>
          <w:sz w:val="24"/>
          <w:szCs w:val="24"/>
          <w:lang w:val="ru-RU"/>
        </w:rPr>
        <w:t xml:space="preserve">                                                    </w:t>
      </w:r>
      <w:r>
        <w:rPr>
          <w:rFonts w:hint="default" w:ascii="Arial" w:hAnsi="Arial" w:eastAsia="Times New Roman" w:cs="Arial"/>
          <w:bCs/>
          <w:color w:val="000000"/>
          <w:sz w:val="24"/>
          <w:szCs w:val="24"/>
        </w:rPr>
        <w:t>Н.Ф. Рыбалко</w:t>
      </w:r>
    </w:p>
    <w:p>
      <w:pPr>
        <w:spacing w:after="0" w:line="240" w:lineRule="auto"/>
        <w:ind w:firstLine="709"/>
        <w:jc w:val="both"/>
        <w:rPr>
          <w:rFonts w:hint="default" w:ascii="Arial" w:hAnsi="Arial" w:cs="Arial"/>
          <w:sz w:val="24"/>
          <w:szCs w:val="24"/>
        </w:rPr>
      </w:pPr>
    </w:p>
    <w:p>
      <w:pPr>
        <w:spacing w:after="0" w:line="240" w:lineRule="auto"/>
        <w:ind w:firstLine="709"/>
        <w:jc w:val="both"/>
        <w:rPr>
          <w:rFonts w:hint="default" w:ascii="Arial" w:hAnsi="Arial" w:cs="Arial"/>
          <w:sz w:val="24"/>
          <w:szCs w:val="24"/>
        </w:rPr>
      </w:pPr>
    </w:p>
    <w:p>
      <w:pPr>
        <w:spacing w:after="0" w:line="240" w:lineRule="auto"/>
        <w:ind w:firstLine="360" w:firstLineChars="150"/>
        <w:jc w:val="both"/>
        <w:rPr>
          <w:rFonts w:hint="default" w:ascii="Arial" w:hAnsi="Arial" w:cs="Arial"/>
          <w:sz w:val="24"/>
          <w:szCs w:val="24"/>
        </w:rPr>
      </w:pPr>
      <w:r>
        <w:rPr>
          <w:rFonts w:hint="default" w:ascii="Arial" w:hAnsi="Arial" w:cs="Arial"/>
          <w:sz w:val="24"/>
          <w:szCs w:val="24"/>
        </w:rPr>
        <w:t xml:space="preserve">Председатель Думы </w:t>
      </w:r>
    </w:p>
    <w:p>
      <w:pPr>
        <w:shd w:val="clear" w:color="auto" w:fill="FFFFFF"/>
        <w:spacing w:after="0" w:line="240" w:lineRule="auto"/>
        <w:jc w:val="both"/>
        <w:rPr>
          <w:rFonts w:hint="default" w:ascii="Arial" w:hAnsi="Arial" w:eastAsia="Times New Roman" w:cs="Arial"/>
          <w:bCs/>
          <w:color w:val="000000"/>
          <w:sz w:val="24"/>
          <w:szCs w:val="24"/>
        </w:rPr>
      </w:pPr>
      <w:r>
        <w:rPr>
          <w:rFonts w:hint="default" w:ascii="Arial" w:hAnsi="Arial" w:cs="Arial"/>
          <w:sz w:val="24"/>
          <w:szCs w:val="24"/>
        </w:rPr>
        <w:t>Хребтовского городского поселения</w:t>
      </w:r>
      <w:r>
        <w:rPr>
          <w:rFonts w:hint="default" w:ascii="Arial" w:hAnsi="Arial" w:cs="Arial"/>
          <w:sz w:val="24"/>
          <w:szCs w:val="24"/>
          <w:lang w:val="ru-RU"/>
        </w:rPr>
        <w:t xml:space="preserve">                                              </w:t>
      </w:r>
      <w:r>
        <w:rPr>
          <w:rFonts w:hint="default" w:ascii="Arial" w:hAnsi="Arial" w:eastAsia="Times New Roman" w:cs="Arial"/>
          <w:bCs/>
          <w:color w:val="000000"/>
          <w:sz w:val="24"/>
          <w:szCs w:val="24"/>
        </w:rPr>
        <w:t>Н.О.Воронов</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ind w:firstLine="709"/>
        <w:jc w:val="right"/>
        <w:rPr>
          <w:rFonts w:hint="default" w:ascii="Arial" w:hAnsi="Arial" w:cs="Arial"/>
          <w:sz w:val="24"/>
          <w:szCs w:val="24"/>
        </w:rPr>
      </w:pPr>
      <w:r>
        <w:rPr>
          <w:rFonts w:hint="default" w:ascii="Arial" w:hAnsi="Arial" w:cs="Arial"/>
          <w:sz w:val="24"/>
          <w:szCs w:val="24"/>
          <w:lang w:val="ru-RU"/>
        </w:rPr>
        <w:t>УТВЕРЖДЁН</w:t>
      </w:r>
      <w:r>
        <w:rPr>
          <w:rFonts w:hint="default" w:ascii="Arial" w:hAnsi="Arial" w:cs="Arial"/>
          <w:sz w:val="24"/>
          <w:szCs w:val="24"/>
        </w:rPr>
        <w:t xml:space="preserve"> решением </w:t>
      </w:r>
    </w:p>
    <w:p>
      <w:pPr>
        <w:spacing w:after="0" w:line="240" w:lineRule="auto"/>
        <w:ind w:firstLine="709"/>
        <w:jc w:val="right"/>
        <w:rPr>
          <w:rFonts w:hint="default" w:ascii="Arial" w:hAnsi="Arial" w:cs="Arial"/>
          <w:sz w:val="24"/>
          <w:szCs w:val="24"/>
        </w:rPr>
      </w:pPr>
      <w:r>
        <w:rPr>
          <w:rFonts w:hint="default" w:ascii="Arial" w:hAnsi="Arial" w:cs="Arial"/>
          <w:sz w:val="24"/>
          <w:szCs w:val="24"/>
        </w:rPr>
        <w:t xml:space="preserve">Думы Хребтовского городского поселения </w:t>
      </w:r>
    </w:p>
    <w:p>
      <w:pPr>
        <w:spacing w:after="0" w:line="240" w:lineRule="auto"/>
        <w:ind w:firstLine="709"/>
        <w:jc w:val="right"/>
        <w:rPr>
          <w:rFonts w:hint="default" w:ascii="Arial" w:hAnsi="Arial" w:cs="Arial"/>
          <w:sz w:val="24"/>
          <w:szCs w:val="24"/>
          <w:lang w:val="ru-RU"/>
        </w:rPr>
      </w:pPr>
      <w:bookmarkStart w:id="0" w:name="_GoBack"/>
      <w:bookmarkEnd w:id="0"/>
      <w:r>
        <w:rPr>
          <w:rFonts w:hint="default" w:ascii="Arial" w:hAnsi="Arial" w:cs="Arial"/>
          <w:sz w:val="24"/>
          <w:szCs w:val="24"/>
        </w:rPr>
        <w:t xml:space="preserve">от </w:t>
      </w:r>
      <w:r>
        <w:rPr>
          <w:rFonts w:hint="default" w:ascii="Arial" w:hAnsi="Arial" w:cs="Arial"/>
          <w:sz w:val="24"/>
          <w:szCs w:val="24"/>
          <w:lang w:val="ru-RU"/>
        </w:rPr>
        <w:t>30.06.</w:t>
      </w:r>
      <w:r>
        <w:rPr>
          <w:rFonts w:hint="default" w:ascii="Arial" w:hAnsi="Arial" w:cs="Arial"/>
          <w:sz w:val="24"/>
          <w:szCs w:val="24"/>
        </w:rPr>
        <w:t>202</w:t>
      </w:r>
      <w:r>
        <w:rPr>
          <w:rFonts w:hint="default" w:ascii="Arial" w:hAnsi="Arial" w:cs="Arial"/>
          <w:sz w:val="24"/>
          <w:szCs w:val="24"/>
          <w:lang w:val="ru-RU"/>
        </w:rPr>
        <w:t>1</w:t>
      </w:r>
      <w:r>
        <w:rPr>
          <w:rFonts w:hint="default" w:ascii="Arial" w:hAnsi="Arial" w:cs="Arial"/>
          <w:sz w:val="24"/>
          <w:szCs w:val="24"/>
        </w:rPr>
        <w:t>г.</w:t>
      </w:r>
      <w:r>
        <w:rPr>
          <w:rFonts w:hint="default" w:ascii="Arial" w:hAnsi="Arial" w:cs="Arial"/>
          <w:sz w:val="24"/>
          <w:szCs w:val="24"/>
          <w:lang w:val="ru-RU"/>
        </w:rPr>
        <w:t xml:space="preserve">   </w:t>
      </w:r>
      <w:r>
        <w:rPr>
          <w:rFonts w:hint="default" w:ascii="Arial" w:hAnsi="Arial" w:cs="Arial"/>
          <w:sz w:val="24"/>
          <w:szCs w:val="24"/>
        </w:rPr>
        <w:t xml:space="preserve"> №</w:t>
      </w:r>
      <w:r>
        <w:rPr>
          <w:rFonts w:hint="default" w:ascii="Arial" w:hAnsi="Arial" w:cs="Arial"/>
          <w:sz w:val="24"/>
          <w:szCs w:val="24"/>
          <w:lang w:val="ru-RU"/>
        </w:rPr>
        <w:t>130</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hint="default" w:ascii="Arial" w:hAnsi="Arial" w:cs="Arial"/>
          <w:b/>
          <w:bCs/>
          <w:sz w:val="28"/>
          <w:szCs w:val="28"/>
        </w:rPr>
      </w:pPr>
      <w:r>
        <w:rPr>
          <w:rFonts w:hint="default" w:ascii="Arial" w:hAnsi="Arial" w:cs="Arial"/>
          <w:b/>
          <w:bCs/>
          <w:sz w:val="28"/>
          <w:szCs w:val="28"/>
        </w:rPr>
        <w:t>ПОРЯДОК</w:t>
      </w:r>
    </w:p>
    <w:p>
      <w:pPr>
        <w:spacing w:after="0" w:line="240" w:lineRule="auto"/>
        <w:ind w:firstLine="709"/>
        <w:jc w:val="center"/>
        <w:rPr>
          <w:rFonts w:hint="default" w:ascii="Arial" w:hAnsi="Arial" w:cs="Arial"/>
          <w:b/>
          <w:bCs/>
          <w:sz w:val="28"/>
          <w:szCs w:val="28"/>
        </w:rPr>
      </w:pPr>
      <w:r>
        <w:rPr>
          <w:rFonts w:hint="default" w:ascii="Arial" w:hAnsi="Arial" w:cs="Arial"/>
          <w:b/>
          <w:bCs/>
          <w:sz w:val="28"/>
          <w:szCs w:val="28"/>
        </w:rPr>
        <w:t>НАЗНАЧЕНИЯ И ПРОВЕДЕНИЯ СОБРАНИЯ ГРАЖДАН В ХРЕБТОВСКОМ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ХРЕБТОВСКОГО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pPr>
        <w:spacing w:after="0" w:line="240" w:lineRule="auto"/>
        <w:ind w:firstLine="709"/>
        <w:jc w:val="center"/>
        <w:rPr>
          <w:rFonts w:ascii="Times New Roman" w:hAnsi="Times New Roman" w:cs="Times New Roman"/>
          <w:sz w:val="28"/>
          <w:szCs w:val="28"/>
        </w:rPr>
      </w:pPr>
    </w:p>
    <w:p>
      <w:pPr>
        <w:spacing w:after="0" w:line="240" w:lineRule="auto"/>
        <w:ind w:firstLine="709"/>
        <w:jc w:val="center"/>
        <w:rPr>
          <w:rFonts w:hint="default" w:ascii="Arial" w:hAnsi="Arial" w:cs="Arial"/>
          <w:b/>
          <w:sz w:val="24"/>
          <w:szCs w:val="24"/>
        </w:rPr>
      </w:pPr>
      <w:r>
        <w:rPr>
          <w:rFonts w:hint="default" w:ascii="Arial" w:hAnsi="Arial" w:cs="Arial"/>
          <w:b/>
          <w:sz w:val="24"/>
          <w:szCs w:val="24"/>
        </w:rPr>
        <w:t>Глава 1. Общие положения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Настоящим Порядком устанавливается процедура назначения и проведения собрания граждан в Хребтовском городском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Хребтовского городского поселения или его части, целесообразности реализации инициативных проектов, принятия решений о поддержке инициативных проектов (далее - соответственно собрание, муниципальное образование).</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осуществления территориального общественного самоуправления;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обсуждения вопросов, не связанных с рассмотрением и обсуждением вопросов внесения инициативных проектов.</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 xml:space="preserve">В случае если на собрании граждан в муниципальном образовании предполагается обсуждение нескольких вопросов, одни из которых относится к числу вопросов внесения инициативных проектов, то проведение такого собрания осуществляется с </w:t>
      </w:r>
      <w:r>
        <w:rPr>
          <w:rFonts w:hint="default" w:ascii="Arial" w:hAnsi="Arial" w:cs="Arial"/>
          <w:sz w:val="24"/>
          <w:szCs w:val="24"/>
          <w:lang w:val="ru-RU"/>
        </w:rPr>
        <w:t>учётом</w:t>
      </w:r>
      <w:r>
        <w:rPr>
          <w:rFonts w:hint="default" w:ascii="Arial" w:hAnsi="Arial" w:cs="Arial"/>
          <w:sz w:val="24"/>
          <w:szCs w:val="24"/>
        </w:rPr>
        <w:t xml:space="preserve"> требований настоящего Порядка.</w:t>
      </w:r>
    </w:p>
    <w:p>
      <w:pPr>
        <w:spacing w:after="0" w:line="240" w:lineRule="auto"/>
        <w:ind w:firstLine="709"/>
        <w:jc w:val="both"/>
        <w:rPr>
          <w:rFonts w:hint="default" w:ascii="Arial" w:hAnsi="Arial" w:cs="Arial"/>
          <w:sz w:val="24"/>
          <w:szCs w:val="24"/>
        </w:rPr>
      </w:pPr>
      <w:r>
        <w:rPr>
          <w:rFonts w:hint="default" w:ascii="Arial" w:hAnsi="Arial" w:cs="Arial"/>
          <w:sz w:val="24"/>
          <w:szCs w:val="24"/>
        </w:rPr>
        <w:t>5.</w:t>
      </w:r>
      <w:r>
        <w:rPr>
          <w:rFonts w:hint="default" w:ascii="Arial" w:hAnsi="Arial" w:cs="Arial"/>
          <w:sz w:val="24"/>
          <w:szCs w:val="24"/>
        </w:rPr>
        <w:tab/>
      </w:r>
      <w:r>
        <w:rPr>
          <w:rFonts w:hint="default" w:ascii="Arial" w:hAnsi="Arial" w:cs="Arial"/>
          <w:sz w:val="24"/>
          <w:szCs w:val="24"/>
        </w:rPr>
        <w:t>Право на участие в собрании осуществляется гражданином лично.</w:t>
      </w:r>
    </w:p>
    <w:p>
      <w:pPr>
        <w:spacing w:after="0" w:line="240" w:lineRule="auto"/>
        <w:ind w:firstLine="709"/>
        <w:jc w:val="both"/>
        <w:rPr>
          <w:rFonts w:hint="default" w:ascii="Arial" w:hAnsi="Arial" w:cs="Arial"/>
          <w:sz w:val="24"/>
          <w:szCs w:val="24"/>
        </w:rPr>
      </w:pPr>
      <w:r>
        <w:rPr>
          <w:rFonts w:hint="default" w:ascii="Arial" w:hAnsi="Arial" w:cs="Arial"/>
          <w:sz w:val="24"/>
          <w:szCs w:val="24"/>
        </w:rPr>
        <w:t>6.</w:t>
      </w:r>
      <w:r>
        <w:rPr>
          <w:rFonts w:hint="default" w:ascii="Arial" w:hAnsi="Arial" w:cs="Arial"/>
          <w:sz w:val="24"/>
          <w:szCs w:val="24"/>
        </w:rPr>
        <w:tab/>
      </w:r>
      <w:r>
        <w:rPr>
          <w:rFonts w:hint="default" w:ascii="Arial" w:hAnsi="Arial" w:cs="Arial"/>
          <w:sz w:val="24"/>
          <w:szCs w:val="24"/>
        </w:rPr>
        <w:t>Участие гражданина в собрании является свободным и добровольным.</w:t>
      </w:r>
    </w:p>
    <w:p>
      <w:pPr>
        <w:spacing w:after="0" w:line="240" w:lineRule="auto"/>
        <w:ind w:firstLine="709"/>
        <w:jc w:val="both"/>
        <w:rPr>
          <w:rFonts w:hint="default" w:ascii="Arial" w:hAnsi="Arial" w:cs="Arial"/>
          <w:sz w:val="24"/>
          <w:szCs w:val="24"/>
        </w:rPr>
      </w:pPr>
      <w:r>
        <w:rPr>
          <w:rFonts w:hint="default" w:ascii="Arial" w:hAnsi="Arial" w:cs="Arial"/>
          <w:sz w:val="24"/>
          <w:szCs w:val="24"/>
        </w:rPr>
        <w:t>7.</w:t>
      </w:r>
      <w:r>
        <w:rPr>
          <w:rFonts w:hint="default" w:ascii="Arial" w:hAnsi="Arial" w:cs="Arial"/>
          <w:sz w:val="24"/>
          <w:szCs w:val="24"/>
        </w:rPr>
        <w:tab/>
      </w:r>
      <w:r>
        <w:rPr>
          <w:rFonts w:hint="default" w:ascii="Arial" w:hAnsi="Arial" w:cs="Arial"/>
          <w:sz w:val="24"/>
          <w:szCs w:val="24"/>
        </w:rPr>
        <w:t>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8.</w:t>
      </w:r>
      <w:r>
        <w:rPr>
          <w:rFonts w:hint="default" w:ascii="Arial" w:hAnsi="Arial" w:cs="Arial"/>
          <w:sz w:val="24"/>
          <w:szCs w:val="24"/>
        </w:rPr>
        <w:tab/>
      </w:r>
      <w:r>
        <w:rPr>
          <w:rFonts w:hint="default" w:ascii="Arial" w:hAnsi="Arial" w:cs="Arial"/>
          <w:sz w:val="24"/>
          <w:szCs w:val="24"/>
        </w:rPr>
        <w:t>На собрании с правом совещательного голоса вправе присутствовать лица, не являющиеся участниками собрания, в том числе:</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лица, не проживающие постоянно или преимущественно на соответствующей территории муниципального образования;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 xml:space="preserve">лица, </w:t>
      </w:r>
      <w:r>
        <w:rPr>
          <w:rFonts w:hint="default" w:ascii="Arial" w:hAnsi="Arial" w:cs="Arial"/>
          <w:sz w:val="24"/>
          <w:szCs w:val="24"/>
          <w:lang w:val="ru-RU"/>
        </w:rPr>
        <w:t>приглашённые</w:t>
      </w:r>
      <w:r>
        <w:rPr>
          <w:rFonts w:hint="default" w:ascii="Arial" w:hAnsi="Arial" w:cs="Arial"/>
          <w:sz w:val="24"/>
          <w:szCs w:val="24"/>
        </w:rPr>
        <w:t xml:space="preserve"> лицами, выдвинувшими инициативу по проведению собрания, и (или) лицами, выдвинувшими инициативный проект (инициативные проекты);</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9.</w:t>
      </w:r>
      <w:r>
        <w:rPr>
          <w:rFonts w:hint="default" w:ascii="Arial" w:hAnsi="Arial" w:cs="Arial"/>
          <w:sz w:val="24"/>
          <w:szCs w:val="24"/>
        </w:rPr>
        <w:tab/>
      </w:r>
      <w:r>
        <w:rPr>
          <w:rFonts w:hint="default" w:ascii="Arial" w:hAnsi="Arial" w:cs="Arial"/>
          <w:sz w:val="24"/>
          <w:szCs w:val="24"/>
        </w:rPr>
        <w:t>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w:t>
      </w:r>
    </w:p>
    <w:p>
      <w:pPr>
        <w:spacing w:after="0" w:line="240" w:lineRule="auto"/>
        <w:ind w:firstLine="709"/>
        <w:jc w:val="both"/>
        <w:rPr>
          <w:rFonts w:hint="default" w:ascii="Arial" w:hAnsi="Arial" w:cs="Arial"/>
          <w:sz w:val="24"/>
          <w:szCs w:val="24"/>
        </w:rPr>
      </w:pPr>
      <w:r>
        <w:rPr>
          <w:rFonts w:hint="default" w:ascii="Arial" w:hAnsi="Arial" w:cs="Arial"/>
          <w:sz w:val="24"/>
          <w:szCs w:val="24"/>
        </w:rPr>
        <w:t>10.</w:t>
      </w:r>
      <w:r>
        <w:rPr>
          <w:rFonts w:hint="default" w:ascii="Arial" w:hAnsi="Arial" w:cs="Arial"/>
          <w:sz w:val="24"/>
          <w:szCs w:val="24"/>
        </w:rPr>
        <w:tab/>
      </w:r>
      <w:r>
        <w:rPr>
          <w:rFonts w:hint="default" w:ascii="Arial" w:hAnsi="Arial" w:cs="Arial"/>
          <w:sz w:val="24"/>
          <w:szCs w:val="24"/>
        </w:rPr>
        <w:t>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pPr>
        <w:spacing w:after="0" w:line="240" w:lineRule="auto"/>
        <w:ind w:firstLine="709"/>
        <w:jc w:val="both"/>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rPr>
        <w:tab/>
      </w:r>
      <w:r>
        <w:rPr>
          <w:rFonts w:hint="default" w:ascii="Arial" w:hAnsi="Arial" w:cs="Arial"/>
          <w:sz w:val="24"/>
          <w:szCs w:val="24"/>
        </w:rPr>
        <w:t xml:space="preserve">Расходы, связанные с подготовкой и проведением собрания, производятся за </w:t>
      </w:r>
      <w:r>
        <w:rPr>
          <w:rFonts w:hint="default" w:ascii="Arial" w:hAnsi="Arial" w:cs="Arial"/>
          <w:sz w:val="24"/>
          <w:szCs w:val="24"/>
          <w:lang w:val="ru-RU"/>
        </w:rPr>
        <w:t>счёт</w:t>
      </w:r>
      <w:r>
        <w:rPr>
          <w:rFonts w:hint="default" w:ascii="Arial" w:hAnsi="Arial" w:cs="Arial"/>
          <w:sz w:val="24"/>
          <w:szCs w:val="24"/>
        </w:rPr>
        <w:t xml:space="preserve"> средств местного бюджета.</w:t>
      </w:r>
    </w:p>
    <w:p>
      <w:pPr>
        <w:spacing w:after="0" w:line="240" w:lineRule="auto"/>
        <w:ind w:firstLine="709"/>
        <w:jc w:val="both"/>
        <w:rPr>
          <w:rFonts w:hint="default" w:ascii="Arial" w:hAnsi="Arial" w:cs="Arial"/>
          <w:sz w:val="24"/>
          <w:szCs w:val="24"/>
        </w:rPr>
      </w:pPr>
    </w:p>
    <w:p>
      <w:pPr>
        <w:spacing w:after="0" w:line="240" w:lineRule="auto"/>
        <w:ind w:firstLine="709"/>
        <w:jc w:val="center"/>
        <w:rPr>
          <w:rFonts w:hint="default" w:ascii="Arial" w:hAnsi="Arial" w:cs="Arial"/>
          <w:b/>
          <w:sz w:val="24"/>
          <w:szCs w:val="24"/>
        </w:rPr>
      </w:pPr>
      <w:r>
        <w:rPr>
          <w:rFonts w:hint="default" w:ascii="Arial" w:hAnsi="Arial" w:cs="Arial"/>
          <w:b/>
          <w:sz w:val="24"/>
          <w:szCs w:val="24"/>
        </w:rPr>
        <w:t>Глава 2. Порядок выдвижения инициативы проведения собрания</w:t>
      </w:r>
    </w:p>
    <w:p>
      <w:pPr>
        <w:spacing w:after="0" w:line="240" w:lineRule="auto"/>
        <w:ind w:firstLine="709"/>
        <w:jc w:val="center"/>
        <w:rPr>
          <w:rFonts w:hint="default" w:ascii="Arial" w:hAnsi="Arial" w:cs="Arial"/>
          <w:b/>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12.</w:t>
      </w:r>
      <w:r>
        <w:rPr>
          <w:rFonts w:hint="default" w:ascii="Arial" w:hAnsi="Arial" w:cs="Arial"/>
          <w:sz w:val="24"/>
          <w:szCs w:val="24"/>
        </w:rPr>
        <w:tab/>
      </w:r>
      <w:r>
        <w:rPr>
          <w:rFonts w:hint="default" w:ascii="Arial" w:hAnsi="Arial" w:cs="Arial"/>
          <w:sz w:val="24"/>
          <w:szCs w:val="24"/>
        </w:rPr>
        <w:t>Собрание назначается Думой Хребтовского городского поселения  (</w:t>
      </w:r>
      <w:r>
        <w:rPr>
          <w:rFonts w:hint="default" w:ascii="Arial" w:hAnsi="Arial" w:cs="Arial"/>
          <w:sz w:val="24"/>
          <w:szCs w:val="24"/>
          <w:lang w:val="ru-RU"/>
        </w:rPr>
        <w:t>далее</w:t>
      </w:r>
      <w:r>
        <w:rPr>
          <w:rFonts w:hint="default" w:ascii="Arial" w:hAnsi="Arial" w:cs="Arial"/>
          <w:sz w:val="24"/>
          <w:szCs w:val="24"/>
        </w:rPr>
        <w:t xml:space="preserve"> Дума муниципального образования) по инициативе лица (лиц), выдвигающего (выдвигающих) инициативный проект (далее - инициатор инициативного проекта).</w:t>
      </w:r>
    </w:p>
    <w:p>
      <w:pPr>
        <w:spacing w:after="0" w:line="240" w:lineRule="auto"/>
        <w:ind w:firstLine="709"/>
        <w:jc w:val="both"/>
        <w:rPr>
          <w:rFonts w:hint="default" w:ascii="Arial" w:hAnsi="Arial" w:cs="Arial"/>
          <w:sz w:val="24"/>
          <w:szCs w:val="24"/>
        </w:rPr>
      </w:pPr>
      <w:r>
        <w:rPr>
          <w:rFonts w:hint="default" w:ascii="Arial" w:hAnsi="Arial" w:cs="Arial"/>
          <w:sz w:val="24"/>
          <w:szCs w:val="24"/>
        </w:rPr>
        <w:t>13.</w:t>
      </w:r>
      <w:r>
        <w:rPr>
          <w:rFonts w:hint="default" w:ascii="Arial" w:hAnsi="Arial" w:cs="Arial"/>
          <w:sz w:val="24"/>
          <w:szCs w:val="24"/>
        </w:rPr>
        <w:tab/>
      </w:r>
      <w:r>
        <w:rPr>
          <w:rFonts w:hint="default" w:ascii="Arial" w:hAnsi="Arial" w:cs="Arial"/>
          <w:sz w:val="24"/>
          <w:szCs w:val="24"/>
        </w:rPr>
        <w:t xml:space="preserve">Инициатива, предусмотренная пунктом 12 настоящего Порядка, осуществляется инициатором инициативного проекта </w:t>
      </w:r>
      <w:r>
        <w:rPr>
          <w:rFonts w:hint="default" w:ascii="Arial" w:hAnsi="Arial" w:cs="Arial"/>
          <w:sz w:val="24"/>
          <w:szCs w:val="24"/>
          <w:lang w:val="ru-RU"/>
        </w:rPr>
        <w:t>путём</w:t>
      </w:r>
      <w:r>
        <w:rPr>
          <w:rFonts w:hint="default" w:ascii="Arial" w:hAnsi="Arial" w:cs="Arial"/>
          <w:sz w:val="24"/>
          <w:szCs w:val="24"/>
        </w:rPr>
        <w:t xml:space="preserve"> подачи в Думу муниципального образования предложения, которое должно содержать:</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предполагаемую дату, временя и место проведения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 xml:space="preserve">сведения об инициаторе (инициаторах) инициативного проекта в </w:t>
      </w:r>
      <w:r>
        <w:rPr>
          <w:rFonts w:hint="default" w:ascii="Arial" w:hAnsi="Arial" w:cs="Arial"/>
          <w:sz w:val="24"/>
          <w:szCs w:val="24"/>
          <w:lang w:val="ru-RU"/>
        </w:rPr>
        <w:t>объёме</w:t>
      </w:r>
      <w:r>
        <w:rPr>
          <w:rFonts w:hint="default" w:ascii="Arial" w:hAnsi="Arial" w:cs="Arial"/>
          <w:sz w:val="24"/>
          <w:szCs w:val="24"/>
        </w:rPr>
        <w:t>, предусмотренном Порядком выдвижения инициативных проектов.</w:t>
      </w:r>
    </w:p>
    <w:p>
      <w:pPr>
        <w:spacing w:after="0" w:line="240" w:lineRule="auto"/>
        <w:ind w:firstLine="709"/>
        <w:jc w:val="both"/>
        <w:rPr>
          <w:rFonts w:hint="default" w:ascii="Arial" w:hAnsi="Arial" w:cs="Arial"/>
          <w:sz w:val="24"/>
          <w:szCs w:val="24"/>
        </w:rPr>
      </w:pPr>
      <w:r>
        <w:rPr>
          <w:rFonts w:hint="default" w:ascii="Arial" w:hAnsi="Arial" w:cs="Arial"/>
          <w:sz w:val="24"/>
          <w:szCs w:val="24"/>
        </w:rPr>
        <w:t>14.</w:t>
      </w:r>
      <w:r>
        <w:rPr>
          <w:rFonts w:hint="default" w:ascii="Arial" w:hAnsi="Arial" w:cs="Arial"/>
          <w:sz w:val="24"/>
          <w:szCs w:val="24"/>
        </w:rPr>
        <w:tab/>
      </w:r>
      <w:r>
        <w:rPr>
          <w:rFonts w:hint="default" w:ascii="Arial" w:hAnsi="Arial" w:cs="Arial"/>
          <w:sz w:val="24"/>
          <w:szCs w:val="24"/>
        </w:rPr>
        <w:t>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pPr>
        <w:spacing w:after="0" w:line="240" w:lineRule="auto"/>
        <w:ind w:firstLine="709"/>
        <w:jc w:val="both"/>
        <w:rPr>
          <w:rFonts w:hint="default" w:ascii="Arial" w:hAnsi="Arial" w:cs="Arial"/>
          <w:sz w:val="24"/>
          <w:szCs w:val="24"/>
        </w:rPr>
      </w:pPr>
      <w:r>
        <w:rPr>
          <w:rFonts w:hint="default" w:ascii="Arial" w:hAnsi="Arial" w:cs="Arial"/>
          <w:sz w:val="24"/>
          <w:szCs w:val="24"/>
        </w:rPr>
        <w:t>15.</w:t>
      </w:r>
      <w:r>
        <w:rPr>
          <w:rFonts w:hint="default" w:ascii="Arial" w:hAnsi="Arial" w:cs="Arial"/>
          <w:sz w:val="24"/>
          <w:szCs w:val="24"/>
        </w:rPr>
        <w:tab/>
      </w:r>
      <w:r>
        <w:rPr>
          <w:rFonts w:hint="default" w:ascii="Arial" w:hAnsi="Arial" w:cs="Arial"/>
          <w:sz w:val="24"/>
          <w:szCs w:val="24"/>
        </w:rPr>
        <w:t>В результате рассмотрения Думой муниципального образования предложения по проведению собрания ею принимается одно нз следующих решений:</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решение о проведении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решение об отказе в проведении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16.</w:t>
      </w:r>
      <w:r>
        <w:rPr>
          <w:rFonts w:hint="default" w:ascii="Arial" w:hAnsi="Arial" w:cs="Arial"/>
          <w:sz w:val="24"/>
          <w:szCs w:val="24"/>
        </w:rPr>
        <w:tab/>
      </w:r>
      <w:r>
        <w:rPr>
          <w:rFonts w:hint="default" w:ascii="Arial" w:hAnsi="Arial" w:cs="Arial"/>
          <w:sz w:val="24"/>
          <w:szCs w:val="24"/>
        </w:rPr>
        <w:t>Решение, предусмотренное подпунктом 1 пункта 15 настоящего Порядка, должно содержать:</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дату, время и место проведения собрания, которые должны быть установлены не ранее 15 и не позднее 45 календарных дней со дня его принятия;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указание на должностных лиц, ответственных за содействие инициативной группе по проведению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17.</w:t>
      </w:r>
      <w:r>
        <w:rPr>
          <w:rFonts w:hint="default" w:ascii="Arial" w:hAnsi="Arial" w:cs="Arial"/>
          <w:sz w:val="24"/>
          <w:szCs w:val="24"/>
        </w:rPr>
        <w:tab/>
      </w:r>
      <w:r>
        <w:rPr>
          <w:rFonts w:hint="default" w:ascii="Arial" w:hAnsi="Arial" w:cs="Arial"/>
          <w:sz w:val="24"/>
          <w:szCs w:val="24"/>
        </w:rPr>
        <w:t>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pPr>
        <w:spacing w:after="0" w:line="240" w:lineRule="auto"/>
        <w:ind w:firstLine="709"/>
        <w:jc w:val="both"/>
        <w:rPr>
          <w:rFonts w:hint="default" w:ascii="Arial" w:hAnsi="Arial" w:cs="Arial"/>
          <w:sz w:val="24"/>
          <w:szCs w:val="24"/>
        </w:rPr>
      </w:pPr>
    </w:p>
    <w:p>
      <w:pPr>
        <w:spacing w:after="0" w:line="240" w:lineRule="auto"/>
        <w:ind w:firstLine="709"/>
        <w:jc w:val="center"/>
        <w:rPr>
          <w:rFonts w:hint="default" w:ascii="Arial" w:hAnsi="Arial" w:cs="Arial"/>
          <w:b/>
          <w:sz w:val="24"/>
          <w:szCs w:val="24"/>
        </w:rPr>
      </w:pPr>
      <w:r>
        <w:rPr>
          <w:rFonts w:hint="default" w:ascii="Arial" w:hAnsi="Arial" w:cs="Arial"/>
          <w:b/>
          <w:sz w:val="24"/>
          <w:szCs w:val="24"/>
        </w:rPr>
        <w:t>Глава 3. Порядок подготовки собрания</w:t>
      </w:r>
    </w:p>
    <w:p>
      <w:pPr>
        <w:spacing w:after="0" w:line="240" w:lineRule="auto"/>
        <w:ind w:firstLine="709"/>
        <w:jc w:val="center"/>
        <w:rPr>
          <w:rFonts w:hint="default" w:ascii="Arial" w:hAnsi="Arial" w:cs="Arial"/>
          <w:b/>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18.</w:t>
      </w:r>
      <w:r>
        <w:rPr>
          <w:rFonts w:hint="default" w:ascii="Arial" w:hAnsi="Arial" w:cs="Arial"/>
          <w:sz w:val="24"/>
          <w:szCs w:val="24"/>
        </w:rPr>
        <w:tab/>
      </w:r>
      <w:r>
        <w:rPr>
          <w:rFonts w:hint="default" w:ascii="Arial" w:hAnsi="Arial" w:cs="Arial"/>
          <w:sz w:val="24"/>
          <w:szCs w:val="24"/>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19.</w:t>
      </w:r>
      <w:r>
        <w:rPr>
          <w:rFonts w:hint="default" w:ascii="Arial" w:hAnsi="Arial" w:cs="Arial"/>
          <w:sz w:val="24"/>
          <w:szCs w:val="24"/>
        </w:rPr>
        <w:tab/>
      </w:r>
      <w:r>
        <w:rPr>
          <w:rFonts w:hint="default" w:ascii="Arial" w:hAnsi="Arial" w:cs="Arial"/>
          <w:sz w:val="24"/>
          <w:szCs w:val="24"/>
        </w:rPr>
        <w:t>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Предусмотренная настоящим пунктом информация может быть доведена до сведения участников собрания </w:t>
      </w:r>
      <w:r>
        <w:rPr>
          <w:rFonts w:hint="default" w:ascii="Arial" w:hAnsi="Arial" w:cs="Arial"/>
          <w:sz w:val="24"/>
          <w:szCs w:val="24"/>
          <w:lang w:val="ru-RU"/>
        </w:rPr>
        <w:t>путём</w:t>
      </w:r>
      <w:r>
        <w:rPr>
          <w:rFonts w:hint="default" w:ascii="Arial" w:hAnsi="Arial" w:cs="Arial"/>
          <w:sz w:val="24"/>
          <w:szCs w:val="24"/>
        </w:rPr>
        <w:t xml:space="preserve">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w:t>
      </w:r>
      <w:r>
        <w:rPr>
          <w:rFonts w:hint="default" w:ascii="Arial" w:hAnsi="Arial" w:cs="Arial"/>
          <w:sz w:val="24"/>
          <w:szCs w:val="24"/>
          <w:lang w:val="ru-RU"/>
        </w:rPr>
        <w:t>учётом</w:t>
      </w:r>
      <w:r>
        <w:rPr>
          <w:rFonts w:hint="default" w:ascii="Arial" w:hAnsi="Arial" w:cs="Arial"/>
          <w:sz w:val="24"/>
          <w:szCs w:val="24"/>
        </w:rPr>
        <w:t xml:space="preserve"> требований законодательства Российской Федерации.</w:t>
      </w:r>
    </w:p>
    <w:p>
      <w:pPr>
        <w:spacing w:after="0" w:line="240" w:lineRule="auto"/>
        <w:ind w:firstLine="709"/>
        <w:jc w:val="both"/>
        <w:rPr>
          <w:rFonts w:hint="default" w:ascii="Arial" w:hAnsi="Arial" w:cs="Arial"/>
          <w:sz w:val="24"/>
          <w:szCs w:val="24"/>
        </w:rPr>
      </w:pPr>
      <w:r>
        <w:rPr>
          <w:rFonts w:hint="default" w:ascii="Arial" w:hAnsi="Arial" w:cs="Arial"/>
          <w:sz w:val="24"/>
          <w:szCs w:val="24"/>
        </w:rPr>
        <w:t>20.</w:t>
      </w:r>
      <w:r>
        <w:rPr>
          <w:rFonts w:hint="default" w:ascii="Arial" w:hAnsi="Arial" w:cs="Arial"/>
          <w:sz w:val="24"/>
          <w:szCs w:val="24"/>
        </w:rPr>
        <w:tab/>
      </w:r>
      <w:r>
        <w:rPr>
          <w:rFonts w:hint="default" w:ascii="Arial" w:hAnsi="Arial" w:cs="Arial"/>
          <w:sz w:val="24"/>
          <w:szCs w:val="24"/>
        </w:rPr>
        <w:t xml:space="preserve">Повестка дня собрания определяется организаторами собрания с </w:t>
      </w:r>
      <w:r>
        <w:rPr>
          <w:rFonts w:hint="default" w:ascii="Arial" w:hAnsi="Arial" w:cs="Arial"/>
          <w:sz w:val="24"/>
          <w:szCs w:val="24"/>
          <w:lang w:val="ru-RU"/>
        </w:rPr>
        <w:t>учётом</w:t>
      </w:r>
      <w:r>
        <w:rPr>
          <w:rFonts w:hint="default" w:ascii="Arial" w:hAnsi="Arial" w:cs="Arial"/>
          <w:sz w:val="24"/>
          <w:szCs w:val="24"/>
        </w:rPr>
        <w:t xml:space="preserve">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pPr>
        <w:spacing w:after="0" w:line="240" w:lineRule="auto"/>
        <w:ind w:firstLine="709"/>
        <w:jc w:val="both"/>
        <w:rPr>
          <w:rFonts w:hint="default" w:ascii="Arial" w:hAnsi="Arial" w:cs="Arial"/>
          <w:sz w:val="24"/>
          <w:szCs w:val="24"/>
        </w:rPr>
      </w:pPr>
    </w:p>
    <w:p>
      <w:pPr>
        <w:spacing w:after="0" w:line="240" w:lineRule="auto"/>
        <w:ind w:firstLine="709"/>
        <w:jc w:val="center"/>
        <w:rPr>
          <w:rFonts w:hint="default" w:ascii="Arial" w:hAnsi="Arial" w:cs="Arial"/>
          <w:b/>
          <w:sz w:val="24"/>
          <w:szCs w:val="24"/>
        </w:rPr>
      </w:pPr>
      <w:r>
        <w:rPr>
          <w:rFonts w:hint="default" w:ascii="Arial" w:hAnsi="Arial" w:cs="Arial"/>
          <w:b/>
          <w:sz w:val="24"/>
          <w:szCs w:val="24"/>
        </w:rPr>
        <w:t>Глава 4. Порядок проведения собрания</w:t>
      </w:r>
    </w:p>
    <w:p>
      <w:pPr>
        <w:spacing w:after="0" w:line="240" w:lineRule="auto"/>
        <w:ind w:firstLine="709"/>
        <w:jc w:val="center"/>
        <w:rPr>
          <w:rFonts w:hint="default" w:ascii="Arial" w:hAnsi="Arial" w:cs="Arial"/>
          <w:b/>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21.</w:t>
      </w:r>
      <w:r>
        <w:rPr>
          <w:rFonts w:hint="default" w:ascii="Arial" w:hAnsi="Arial" w:cs="Arial"/>
          <w:sz w:val="24"/>
          <w:szCs w:val="24"/>
        </w:rPr>
        <w:tab/>
      </w:r>
      <w:r>
        <w:rPr>
          <w:rFonts w:hint="default" w:ascii="Arial" w:hAnsi="Arial" w:cs="Arial"/>
          <w:sz w:val="24"/>
          <w:szCs w:val="24"/>
        </w:rPr>
        <w:t>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22. Собрание правомочно, если в его работе принимает участие не менее 50 процентов  от общего числа участников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23.</w:t>
      </w:r>
      <w:r>
        <w:rPr>
          <w:rFonts w:hint="default" w:ascii="Arial" w:hAnsi="Arial" w:cs="Arial"/>
          <w:sz w:val="24"/>
          <w:szCs w:val="24"/>
        </w:rPr>
        <w:tab/>
      </w:r>
      <w:r>
        <w:rPr>
          <w:rFonts w:hint="default" w:ascii="Arial" w:hAnsi="Arial" w:cs="Arial"/>
          <w:sz w:val="24"/>
          <w:szCs w:val="24"/>
        </w:rPr>
        <w:t>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24.</w:t>
      </w:r>
      <w:r>
        <w:rPr>
          <w:rFonts w:hint="default" w:ascii="Arial" w:hAnsi="Arial" w:cs="Arial"/>
          <w:sz w:val="24"/>
          <w:szCs w:val="24"/>
        </w:rPr>
        <w:tab/>
      </w:r>
      <w:r>
        <w:rPr>
          <w:rFonts w:hint="default" w:ascii="Arial" w:hAnsi="Arial" w:cs="Arial"/>
          <w:sz w:val="24"/>
          <w:szCs w:val="24"/>
        </w:rPr>
        <w:t>Собрание проводится в течение одного дня до окончания рассмотрения всех вопросов его повестки,</w:t>
      </w:r>
    </w:p>
    <w:p>
      <w:pPr>
        <w:spacing w:after="0" w:line="240" w:lineRule="auto"/>
        <w:ind w:firstLine="709"/>
        <w:jc w:val="both"/>
        <w:rPr>
          <w:rFonts w:hint="default" w:ascii="Arial" w:hAnsi="Arial" w:cs="Arial"/>
          <w:sz w:val="24"/>
          <w:szCs w:val="24"/>
        </w:rPr>
      </w:pPr>
      <w:r>
        <w:rPr>
          <w:rFonts w:hint="default" w:ascii="Arial" w:hAnsi="Arial" w:cs="Arial"/>
          <w:sz w:val="24"/>
          <w:szCs w:val="24"/>
        </w:rPr>
        <w:t>25.</w:t>
      </w:r>
      <w:r>
        <w:rPr>
          <w:rFonts w:hint="default" w:ascii="Arial" w:hAnsi="Arial" w:cs="Arial"/>
          <w:sz w:val="24"/>
          <w:szCs w:val="24"/>
        </w:rPr>
        <w:tab/>
      </w:r>
      <w:r>
        <w:rPr>
          <w:rFonts w:hint="default" w:ascii="Arial" w:hAnsi="Arial" w:cs="Arial"/>
          <w:sz w:val="24"/>
          <w:szCs w:val="24"/>
        </w:rPr>
        <w:t>Собрание проводится открыто.</w:t>
      </w:r>
    </w:p>
    <w:p>
      <w:pPr>
        <w:spacing w:after="0" w:line="240" w:lineRule="auto"/>
        <w:ind w:firstLine="709"/>
        <w:jc w:val="both"/>
        <w:rPr>
          <w:rFonts w:hint="default" w:ascii="Arial" w:hAnsi="Arial" w:cs="Arial"/>
          <w:sz w:val="24"/>
          <w:szCs w:val="24"/>
        </w:rPr>
      </w:pPr>
      <w:r>
        <w:rPr>
          <w:rFonts w:hint="default" w:ascii="Arial" w:hAnsi="Arial" w:cs="Arial"/>
          <w:sz w:val="24"/>
          <w:szCs w:val="24"/>
        </w:rPr>
        <w:t>26.</w:t>
      </w:r>
      <w:r>
        <w:rPr>
          <w:rFonts w:hint="default" w:ascii="Arial" w:hAnsi="Arial" w:cs="Arial"/>
          <w:sz w:val="24"/>
          <w:szCs w:val="24"/>
        </w:rPr>
        <w:tab/>
      </w:r>
      <w:r>
        <w:rPr>
          <w:rFonts w:hint="default" w:ascii="Arial" w:hAnsi="Arial" w:cs="Arial"/>
          <w:sz w:val="24"/>
          <w:szCs w:val="24"/>
        </w:rPr>
        <w:t>На собрании устанавливается следующий регламент работы:</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продолжительность выступления основного докладчика - не более 30 минут;</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иные участники собрания высказывают мнение по обсуждаемому вопросу не более 10 минут либо по согласованию с председателем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27.</w:t>
      </w:r>
      <w:r>
        <w:rPr>
          <w:rFonts w:hint="default" w:ascii="Arial" w:hAnsi="Arial" w:cs="Arial"/>
          <w:sz w:val="24"/>
          <w:szCs w:val="24"/>
        </w:rPr>
        <w:tab/>
      </w:r>
      <w:r>
        <w:rPr>
          <w:rFonts w:hint="default" w:ascii="Arial" w:hAnsi="Arial" w:cs="Arial"/>
          <w:sz w:val="24"/>
          <w:szCs w:val="24"/>
        </w:rPr>
        <w:t>Перед рассмотрением вопроса, предложенного к обсуждению на собрании, по существу председателем собрания обеспечивается возможность выступить:</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представителю Думы муниципального образования - при рассмотрении вопросов, не связанных с инициативными проектами (при наличии);</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pPr>
        <w:spacing w:after="0" w:line="240" w:lineRule="auto"/>
        <w:ind w:firstLine="709"/>
        <w:jc w:val="both"/>
        <w:rPr>
          <w:rFonts w:hint="default" w:ascii="Arial" w:hAnsi="Arial" w:cs="Arial"/>
          <w:sz w:val="24"/>
          <w:szCs w:val="24"/>
        </w:rPr>
      </w:pPr>
      <w:r>
        <w:rPr>
          <w:rFonts w:hint="default" w:ascii="Arial" w:hAnsi="Arial" w:cs="Arial"/>
          <w:sz w:val="24"/>
          <w:szCs w:val="24"/>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pPr>
        <w:spacing w:after="0" w:line="240" w:lineRule="auto"/>
        <w:ind w:firstLine="709"/>
        <w:jc w:val="both"/>
        <w:rPr>
          <w:rFonts w:hint="default" w:ascii="Arial" w:hAnsi="Arial" w:cs="Arial"/>
          <w:sz w:val="24"/>
          <w:szCs w:val="24"/>
        </w:rPr>
      </w:pPr>
      <w:r>
        <w:rPr>
          <w:rFonts w:hint="default" w:ascii="Arial" w:hAnsi="Arial" w:cs="Arial"/>
          <w:sz w:val="24"/>
          <w:szCs w:val="24"/>
        </w:rPr>
        <w:t>29.</w:t>
      </w:r>
      <w:r>
        <w:rPr>
          <w:rFonts w:hint="default" w:ascii="Arial" w:hAnsi="Arial" w:cs="Arial"/>
          <w:sz w:val="24"/>
          <w:szCs w:val="24"/>
        </w:rPr>
        <w:tab/>
      </w:r>
      <w:r>
        <w:rPr>
          <w:rFonts w:hint="default" w:ascii="Arial" w:hAnsi="Arial" w:cs="Arial"/>
          <w:sz w:val="24"/>
          <w:szCs w:val="24"/>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pPr>
        <w:spacing w:after="0" w:line="240" w:lineRule="auto"/>
        <w:ind w:firstLine="709"/>
        <w:jc w:val="both"/>
        <w:rPr>
          <w:rFonts w:hint="default" w:ascii="Arial" w:hAnsi="Arial" w:cs="Arial"/>
          <w:sz w:val="24"/>
          <w:szCs w:val="24"/>
        </w:rPr>
      </w:pPr>
      <w:r>
        <w:rPr>
          <w:rFonts w:hint="default" w:ascii="Arial" w:hAnsi="Arial" w:cs="Arial"/>
          <w:sz w:val="24"/>
          <w:szCs w:val="24"/>
        </w:rPr>
        <w:t>30.</w:t>
      </w:r>
      <w:r>
        <w:rPr>
          <w:rFonts w:hint="default" w:ascii="Arial" w:hAnsi="Arial" w:cs="Arial"/>
          <w:sz w:val="24"/>
          <w:szCs w:val="24"/>
        </w:rPr>
        <w:tab/>
      </w:r>
      <w:r>
        <w:rPr>
          <w:rFonts w:hint="default" w:ascii="Arial" w:hAnsi="Arial" w:cs="Arial"/>
          <w:sz w:val="24"/>
          <w:szCs w:val="24"/>
        </w:rPr>
        <w:t>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31.</w:t>
      </w:r>
      <w:r>
        <w:rPr>
          <w:rFonts w:hint="default" w:ascii="Arial" w:hAnsi="Arial" w:cs="Arial"/>
          <w:sz w:val="24"/>
          <w:szCs w:val="24"/>
        </w:rPr>
        <w:tab/>
      </w:r>
      <w:r>
        <w:rPr>
          <w:rFonts w:hint="default" w:ascii="Arial" w:hAnsi="Arial" w:cs="Arial"/>
          <w:sz w:val="24"/>
          <w:szCs w:val="24"/>
        </w:rPr>
        <w:t>При проведении собрания председатель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оглашает вопросы, подлежащие обсуждению, предоставляет слово выступающим, определяет последовательность их выступлений;</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 xml:space="preserve">выносит предупреждение в случае, если выступающий превышает время, </w:t>
      </w:r>
      <w:r>
        <w:rPr>
          <w:rFonts w:hint="default" w:ascii="Arial" w:hAnsi="Arial" w:cs="Arial"/>
          <w:sz w:val="24"/>
          <w:szCs w:val="24"/>
          <w:lang w:val="ru-RU"/>
        </w:rPr>
        <w:t>отведённое</w:t>
      </w:r>
      <w:r>
        <w:rPr>
          <w:rFonts w:hint="default" w:ascii="Arial" w:hAnsi="Arial" w:cs="Arial"/>
          <w:sz w:val="24"/>
          <w:szCs w:val="24"/>
        </w:rPr>
        <w:t xml:space="preserve"> для его выступления, либо отклоняется от темы обсуждаемого вопроса, а если предупреждение не учитывается - прерывает выступление;</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зачитывает обращения и иную информацию, необходимую для проведения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обеспечивает соблюдение порядка в ходе проведения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5)</w:t>
      </w:r>
      <w:r>
        <w:rPr>
          <w:rFonts w:hint="default" w:ascii="Arial" w:hAnsi="Arial" w:cs="Arial"/>
          <w:sz w:val="24"/>
          <w:szCs w:val="24"/>
        </w:rPr>
        <w:tab/>
      </w:r>
      <w:r>
        <w:rPr>
          <w:rFonts w:hint="default" w:ascii="Arial" w:hAnsi="Arial" w:cs="Arial"/>
          <w:sz w:val="24"/>
          <w:szCs w:val="24"/>
        </w:rPr>
        <w:t>ставит вопрос (вопросы) повестки дня на голосование;</w:t>
      </w:r>
    </w:p>
    <w:p>
      <w:pPr>
        <w:spacing w:after="0" w:line="240" w:lineRule="auto"/>
        <w:ind w:firstLine="709"/>
        <w:jc w:val="both"/>
        <w:rPr>
          <w:rFonts w:hint="default" w:ascii="Arial" w:hAnsi="Arial" w:cs="Arial"/>
          <w:sz w:val="24"/>
          <w:szCs w:val="24"/>
        </w:rPr>
      </w:pPr>
      <w:r>
        <w:rPr>
          <w:rFonts w:hint="default" w:ascii="Arial" w:hAnsi="Arial" w:cs="Arial"/>
          <w:sz w:val="24"/>
          <w:szCs w:val="24"/>
        </w:rPr>
        <w:t>6)</w:t>
      </w:r>
      <w:r>
        <w:rPr>
          <w:rFonts w:hint="default" w:ascii="Arial" w:hAnsi="Arial" w:cs="Arial"/>
          <w:sz w:val="24"/>
          <w:szCs w:val="24"/>
        </w:rPr>
        <w:tab/>
      </w:r>
      <w:r>
        <w:rPr>
          <w:rFonts w:hint="default" w:ascii="Arial" w:hAnsi="Arial" w:cs="Arial"/>
          <w:sz w:val="24"/>
          <w:szCs w:val="24"/>
        </w:rPr>
        <w:t>осуществляет иные функции, связанные с ведением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32.</w:t>
      </w:r>
      <w:r>
        <w:rPr>
          <w:rFonts w:hint="default" w:ascii="Arial" w:hAnsi="Arial" w:cs="Arial"/>
          <w:sz w:val="24"/>
          <w:szCs w:val="24"/>
        </w:rPr>
        <w:tab/>
      </w:r>
      <w:r>
        <w:rPr>
          <w:rFonts w:hint="default" w:ascii="Arial" w:hAnsi="Arial" w:cs="Arial"/>
          <w:sz w:val="24"/>
          <w:szCs w:val="24"/>
        </w:rPr>
        <w:t>При проведении собрания секретарь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lang w:val="ru-RU"/>
        </w:rPr>
        <w:t>ведёт</w:t>
      </w:r>
      <w:r>
        <w:rPr>
          <w:rFonts w:hint="default" w:ascii="Arial" w:hAnsi="Arial" w:cs="Arial"/>
          <w:sz w:val="24"/>
          <w:szCs w:val="24"/>
        </w:rPr>
        <w:t xml:space="preserve"> запись желающих выступить, регистрирует запросы и заявления;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организует сбор и передачу председателю письменных вопросов к докладчикам, а также справок, заявлений и иных документов,</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lang w:val="ru-RU"/>
        </w:rPr>
        <w:t>ведёт</w:t>
      </w:r>
      <w:r>
        <w:rPr>
          <w:rFonts w:hint="default" w:ascii="Arial" w:hAnsi="Arial" w:cs="Arial"/>
          <w:sz w:val="24"/>
          <w:szCs w:val="24"/>
        </w:rPr>
        <w:t xml:space="preserve"> и оформляет протокол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осуществляет иные функции, вытекающие из обязанностей секретаря,</w:t>
      </w:r>
    </w:p>
    <w:p>
      <w:pPr>
        <w:spacing w:after="0" w:line="240" w:lineRule="auto"/>
        <w:ind w:firstLine="709"/>
        <w:jc w:val="both"/>
        <w:rPr>
          <w:rFonts w:hint="default" w:ascii="Arial" w:hAnsi="Arial" w:cs="Arial"/>
          <w:sz w:val="24"/>
          <w:szCs w:val="24"/>
        </w:rPr>
      </w:pPr>
      <w:r>
        <w:rPr>
          <w:rFonts w:hint="default" w:ascii="Arial" w:hAnsi="Arial" w:cs="Arial"/>
          <w:sz w:val="24"/>
          <w:szCs w:val="24"/>
        </w:rPr>
        <w:t>33.</w:t>
      </w:r>
      <w:r>
        <w:rPr>
          <w:rFonts w:hint="default" w:ascii="Arial" w:hAnsi="Arial" w:cs="Arial"/>
          <w:sz w:val="24"/>
          <w:szCs w:val="24"/>
        </w:rPr>
        <w:tab/>
      </w:r>
      <w:r>
        <w:rPr>
          <w:rFonts w:hint="default" w:ascii="Arial" w:hAnsi="Arial" w:cs="Arial"/>
          <w:sz w:val="24"/>
          <w:szCs w:val="24"/>
          <w:lang w:val="ru-RU"/>
        </w:rPr>
        <w:t>Секретарём</w:t>
      </w:r>
      <w:r>
        <w:rPr>
          <w:rFonts w:hint="default" w:ascii="Arial" w:hAnsi="Arial" w:cs="Arial"/>
          <w:sz w:val="24"/>
          <w:szCs w:val="24"/>
        </w:rPr>
        <w:t xml:space="preserve"> собрания </w:t>
      </w:r>
      <w:r>
        <w:rPr>
          <w:rFonts w:hint="default" w:ascii="Arial" w:hAnsi="Arial" w:cs="Arial"/>
          <w:sz w:val="24"/>
          <w:szCs w:val="24"/>
          <w:lang w:val="ru-RU"/>
        </w:rPr>
        <w:t>ведётся</w:t>
      </w:r>
      <w:r>
        <w:rPr>
          <w:rFonts w:hint="default" w:ascii="Arial" w:hAnsi="Arial" w:cs="Arial"/>
          <w:sz w:val="24"/>
          <w:szCs w:val="24"/>
        </w:rPr>
        <w:t xml:space="preserve"> протокол, в котором указываются:</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дата, время и место проведения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инициатор проведения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полная формулировка каждого рассматриваемого вопроса (вопросов);</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количество присутствующих участников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5)</w:t>
      </w:r>
      <w:r>
        <w:rPr>
          <w:rFonts w:hint="default" w:ascii="Arial" w:hAnsi="Arial" w:cs="Arial"/>
          <w:sz w:val="24"/>
          <w:szCs w:val="24"/>
        </w:rPr>
        <w:tab/>
      </w:r>
      <w:r>
        <w:rPr>
          <w:rFonts w:hint="default" w:ascii="Arial" w:hAnsi="Arial" w:cs="Arial"/>
          <w:sz w:val="24"/>
          <w:szCs w:val="24"/>
        </w:rPr>
        <w:t>состав президиума;</w:t>
      </w:r>
    </w:p>
    <w:p>
      <w:pPr>
        <w:spacing w:after="0" w:line="240" w:lineRule="auto"/>
        <w:ind w:firstLine="709"/>
        <w:jc w:val="both"/>
        <w:rPr>
          <w:rFonts w:hint="default" w:ascii="Arial" w:hAnsi="Arial" w:cs="Arial"/>
          <w:sz w:val="24"/>
          <w:szCs w:val="24"/>
        </w:rPr>
      </w:pPr>
      <w:r>
        <w:rPr>
          <w:rFonts w:hint="default" w:ascii="Arial" w:hAnsi="Arial" w:cs="Arial"/>
          <w:sz w:val="24"/>
          <w:szCs w:val="24"/>
        </w:rPr>
        <w:t>6)</w:t>
      </w:r>
      <w:r>
        <w:rPr>
          <w:rFonts w:hint="default" w:ascii="Arial" w:hAnsi="Arial" w:cs="Arial"/>
          <w:sz w:val="24"/>
          <w:szCs w:val="24"/>
        </w:rPr>
        <w:tab/>
      </w:r>
      <w:r>
        <w:rPr>
          <w:rFonts w:hint="default" w:ascii="Arial" w:hAnsi="Arial" w:cs="Arial"/>
          <w:sz w:val="24"/>
          <w:szCs w:val="24"/>
        </w:rPr>
        <w:t xml:space="preserve">список участвующих в собрании представителей органов государственной власти, органов местного самоуправления муниципального образования и </w:t>
      </w:r>
      <w:r>
        <w:rPr>
          <w:rFonts w:hint="default" w:ascii="Arial" w:hAnsi="Arial" w:cs="Arial"/>
          <w:sz w:val="24"/>
          <w:szCs w:val="24"/>
          <w:lang w:val="ru-RU"/>
        </w:rPr>
        <w:t>приглашённых</w:t>
      </w:r>
      <w:r>
        <w:rPr>
          <w:rFonts w:hint="default" w:ascii="Arial" w:hAnsi="Arial" w:cs="Arial"/>
          <w:sz w:val="24"/>
          <w:szCs w:val="24"/>
        </w:rPr>
        <w:t xml:space="preserve"> ли»;</w:t>
      </w:r>
    </w:p>
    <w:p>
      <w:pPr>
        <w:spacing w:after="0" w:line="240" w:lineRule="auto"/>
        <w:ind w:firstLine="709"/>
        <w:jc w:val="both"/>
        <w:rPr>
          <w:rFonts w:hint="default" w:ascii="Arial" w:hAnsi="Arial" w:cs="Arial"/>
          <w:sz w:val="24"/>
          <w:szCs w:val="24"/>
        </w:rPr>
      </w:pPr>
      <w:r>
        <w:rPr>
          <w:rFonts w:hint="default" w:ascii="Arial" w:hAnsi="Arial" w:cs="Arial"/>
          <w:sz w:val="24"/>
          <w:szCs w:val="24"/>
        </w:rPr>
        <w:t>7)</w:t>
      </w:r>
      <w:r>
        <w:rPr>
          <w:rFonts w:hint="default" w:ascii="Arial" w:hAnsi="Arial" w:cs="Arial"/>
          <w:sz w:val="24"/>
          <w:szCs w:val="24"/>
        </w:rPr>
        <w:tab/>
      </w:r>
      <w:r>
        <w:rPr>
          <w:rFonts w:hint="default" w:ascii="Arial" w:hAnsi="Arial" w:cs="Arial"/>
          <w:sz w:val="24"/>
          <w:szCs w:val="24"/>
        </w:rPr>
        <w:t>фамилии выступивших, краткое содержание их выступлений;</w:t>
      </w:r>
    </w:p>
    <w:p>
      <w:pPr>
        <w:spacing w:after="0" w:line="240" w:lineRule="auto"/>
        <w:ind w:firstLine="709"/>
        <w:jc w:val="both"/>
        <w:rPr>
          <w:rFonts w:hint="default" w:ascii="Arial" w:hAnsi="Arial" w:cs="Arial"/>
          <w:sz w:val="24"/>
          <w:szCs w:val="24"/>
        </w:rPr>
      </w:pPr>
      <w:r>
        <w:rPr>
          <w:rFonts w:hint="default" w:ascii="Arial" w:hAnsi="Arial" w:cs="Arial"/>
          <w:sz w:val="24"/>
          <w:szCs w:val="24"/>
        </w:rPr>
        <w:t>8)</w:t>
      </w:r>
      <w:r>
        <w:rPr>
          <w:rFonts w:hint="default" w:ascii="Arial" w:hAnsi="Arial" w:cs="Arial"/>
          <w:sz w:val="24"/>
          <w:szCs w:val="24"/>
        </w:rPr>
        <w:tab/>
      </w:r>
      <w:r>
        <w:rPr>
          <w:rFonts w:hint="default" w:ascii="Arial" w:hAnsi="Arial" w:cs="Arial"/>
          <w:sz w:val="24"/>
          <w:szCs w:val="24"/>
        </w:rPr>
        <w:t>итоги голосования по каждому вопросу (приняло участие в голосовании, «за», «против», «воздержались»);</w:t>
      </w:r>
    </w:p>
    <w:p>
      <w:pPr>
        <w:spacing w:after="0" w:line="240" w:lineRule="auto"/>
        <w:ind w:firstLine="709"/>
        <w:jc w:val="both"/>
        <w:rPr>
          <w:rFonts w:hint="default" w:ascii="Arial" w:hAnsi="Arial" w:cs="Arial"/>
          <w:sz w:val="24"/>
          <w:szCs w:val="24"/>
        </w:rPr>
      </w:pPr>
      <w:r>
        <w:rPr>
          <w:rFonts w:hint="default" w:ascii="Arial" w:hAnsi="Arial" w:cs="Arial"/>
          <w:sz w:val="24"/>
          <w:szCs w:val="24"/>
        </w:rPr>
        <w:t>9)</w:t>
      </w:r>
      <w:r>
        <w:rPr>
          <w:rFonts w:hint="default" w:ascii="Arial" w:hAnsi="Arial" w:cs="Arial"/>
          <w:sz w:val="24"/>
          <w:szCs w:val="24"/>
        </w:rPr>
        <w:tab/>
      </w:r>
      <w:r>
        <w:rPr>
          <w:rFonts w:hint="default" w:ascii="Arial" w:hAnsi="Arial" w:cs="Arial"/>
          <w:sz w:val="24"/>
          <w:szCs w:val="24"/>
        </w:rPr>
        <w:t>сведения о принятии (непринятии) решения по каждому вопросу повестки дня и содержании принятого решения.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34.</w:t>
      </w:r>
      <w:r>
        <w:rPr>
          <w:rFonts w:hint="default" w:ascii="Arial" w:hAnsi="Arial" w:cs="Arial"/>
          <w:sz w:val="24"/>
          <w:szCs w:val="24"/>
        </w:rPr>
        <w:tab/>
      </w:r>
      <w:r>
        <w:rPr>
          <w:rFonts w:hint="default" w:ascii="Arial" w:hAnsi="Arial" w:cs="Arial"/>
          <w:sz w:val="24"/>
          <w:szCs w:val="24"/>
        </w:rPr>
        <w:t>Участники собрания имеют право:</w:t>
      </w:r>
    </w:p>
    <w:p>
      <w:pPr>
        <w:spacing w:after="0" w:line="240" w:lineRule="auto"/>
        <w:ind w:firstLine="709"/>
        <w:jc w:val="both"/>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rPr>
        <w:tab/>
      </w:r>
      <w:r>
        <w:rPr>
          <w:rFonts w:hint="default" w:ascii="Arial" w:hAnsi="Arial" w:cs="Arial"/>
          <w:sz w:val="24"/>
          <w:szCs w:val="24"/>
        </w:rPr>
        <w:t>знакомиться с документами, составляющими соответствующий инициативный проект;</w:t>
      </w:r>
    </w:p>
    <w:p>
      <w:pPr>
        <w:spacing w:after="0" w:line="240" w:lineRule="auto"/>
        <w:ind w:firstLine="709"/>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выступить с разрешения председателя собрания не более одного раза по каждому из обсуждаемых вопросов;</w:t>
      </w:r>
    </w:p>
    <w:p>
      <w:pPr>
        <w:spacing w:after="0" w:line="240" w:lineRule="auto"/>
        <w:ind w:firstLine="709"/>
        <w:jc w:val="both"/>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rPr>
        <w:tab/>
      </w:r>
      <w:r>
        <w:rPr>
          <w:rFonts w:hint="default" w:ascii="Arial" w:hAnsi="Arial" w:cs="Arial"/>
          <w:sz w:val="24"/>
          <w:szCs w:val="24"/>
        </w:rPr>
        <w:t>голосовать по вопросам, поставленным председателем собрания;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4)</w:t>
      </w:r>
      <w:r>
        <w:rPr>
          <w:rFonts w:hint="default" w:ascii="Arial" w:hAnsi="Arial" w:cs="Arial"/>
          <w:sz w:val="24"/>
          <w:szCs w:val="24"/>
        </w:rPr>
        <w:tab/>
      </w:r>
      <w:r>
        <w:rPr>
          <w:rFonts w:hint="default" w:ascii="Arial" w:hAnsi="Arial" w:cs="Arial"/>
          <w:sz w:val="24"/>
          <w:szCs w:val="24"/>
        </w:rPr>
        <w:t>знакомиться с протоколом собрания, делать из него выписки (копии).</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35. </w:t>
      </w:r>
      <w:r>
        <w:rPr>
          <w:rFonts w:hint="default" w:ascii="Arial" w:hAnsi="Arial" w:cs="Arial"/>
          <w:sz w:val="24"/>
          <w:szCs w:val="24"/>
        </w:rPr>
        <w:tab/>
      </w:r>
      <w:r>
        <w:rPr>
          <w:rFonts w:hint="default" w:ascii="Arial" w:hAnsi="Arial" w:cs="Arial"/>
          <w:sz w:val="24"/>
          <w:szCs w:val="24"/>
        </w:rPr>
        <w:t xml:space="preserve">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Хребтовского городского поселения копию протокола собрания граждан. </w:t>
      </w:r>
    </w:p>
    <w:sectPr>
      <w:headerReference r:id="rId5" w:type="default"/>
      <w:headerReference r:id="rId6" w:type="even"/>
      <w:pgSz w:w="11906" w:h="16838"/>
      <w:pgMar w:top="1134" w:right="991"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CC"/>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4097" o:spid="_x0000_s4097" o:spt="202" type="#_x0000_t202" style="position:absolute;left:0pt;margin-left:295.4pt;margin-top:165.6pt;height:6pt;width:3.3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8"/>
                  <w:shd w:val="clear" w:color="auto" w:fill="auto"/>
                  <w:spacing w:line="240" w:lineRule="auto"/>
                </w:pPr>
                <w:r>
                  <w:fldChar w:fldCharType="begin"/>
                </w:r>
                <w:r>
                  <w:instrText xml:space="preserve"> PAGE \* MERGEFORMAT </w:instrText>
                </w:r>
                <w:r>
                  <w:fldChar w:fldCharType="separate"/>
                </w:r>
                <w:r>
                  <w:rPr>
                    <w:rStyle w:val="9"/>
                  </w:rPr>
                  <w:t>7</w:t>
                </w:r>
                <w:r>
                  <w:rPr>
                    <w:rStyle w:val="9"/>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4098" o:spid="_x0000_s4098" o:spt="202" type="#_x0000_t202" style="position:absolute;left:0pt;margin-left:295.4pt;margin-top:165.6pt;height:6pt;width:3.35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8"/>
                  <w:shd w:val="clear" w:color="auto" w:fill="auto"/>
                  <w:spacing w:line="240" w:lineRule="auto"/>
                </w:pPr>
                <w:r>
                  <w:fldChar w:fldCharType="begin"/>
                </w:r>
                <w:r>
                  <w:instrText xml:space="preserve"> PAGE \* MERGEFORMAT </w:instrText>
                </w:r>
                <w:r>
                  <w:fldChar w:fldCharType="separate"/>
                </w:r>
                <w:r>
                  <w:rPr>
                    <w:rStyle w:val="9"/>
                  </w:rPr>
                  <w:t>4</w:t>
                </w:r>
                <w:r>
                  <w:rPr>
                    <w:rStyle w:val="9"/>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DA"/>
    <w:rsid w:val="000143DD"/>
    <w:rsid w:val="00033312"/>
    <w:rsid w:val="00047BCA"/>
    <w:rsid w:val="000E21E0"/>
    <w:rsid w:val="002A730D"/>
    <w:rsid w:val="002B19DA"/>
    <w:rsid w:val="002D6366"/>
    <w:rsid w:val="003C2DC7"/>
    <w:rsid w:val="009F40B4"/>
    <w:rsid w:val="00CB181A"/>
    <w:rsid w:val="264F7C4D"/>
    <w:rsid w:val="41962DCE"/>
    <w:rsid w:val="57E73DAB"/>
    <w:rsid w:val="78AA1A23"/>
    <w:rsid w:val="7D6425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5">
    <w:name w:val="Основной текст_"/>
    <w:basedOn w:val="2"/>
    <w:link w:val="6"/>
    <w:qFormat/>
    <w:uiPriority w:val="0"/>
    <w:rPr>
      <w:rFonts w:ascii="Times New Roman" w:hAnsi="Times New Roman" w:eastAsia="Times New Roman" w:cs="Times New Roman"/>
      <w:sz w:val="19"/>
      <w:szCs w:val="19"/>
      <w:shd w:val="clear" w:color="auto" w:fill="FFFFFF"/>
    </w:rPr>
  </w:style>
  <w:style w:type="paragraph" w:customStyle="1" w:styleId="6">
    <w:name w:val="Основной текст3"/>
    <w:basedOn w:val="1"/>
    <w:link w:val="5"/>
    <w:qFormat/>
    <w:uiPriority w:val="0"/>
    <w:pPr>
      <w:widowControl w:val="0"/>
      <w:shd w:val="clear" w:color="auto" w:fill="FFFFFF"/>
      <w:spacing w:after="0" w:line="0" w:lineRule="atLeast"/>
    </w:pPr>
    <w:rPr>
      <w:rFonts w:ascii="Times New Roman" w:hAnsi="Times New Roman" w:eastAsia="Times New Roman" w:cs="Times New Roman"/>
      <w:sz w:val="19"/>
      <w:szCs w:val="19"/>
    </w:rPr>
  </w:style>
  <w:style w:type="character" w:customStyle="1" w:styleId="7">
    <w:name w:val="Колонтитул_"/>
    <w:basedOn w:val="2"/>
    <w:link w:val="8"/>
    <w:qFormat/>
    <w:uiPriority w:val="0"/>
    <w:rPr>
      <w:rFonts w:ascii="Trebuchet MS" w:hAnsi="Trebuchet MS" w:eastAsia="Trebuchet MS" w:cs="Trebuchet MS"/>
      <w:sz w:val="15"/>
      <w:szCs w:val="15"/>
      <w:shd w:val="clear" w:color="auto" w:fill="FFFFFF"/>
    </w:rPr>
  </w:style>
  <w:style w:type="paragraph" w:customStyle="1" w:styleId="8">
    <w:name w:val="Колонтитул1"/>
    <w:basedOn w:val="1"/>
    <w:link w:val="7"/>
    <w:qFormat/>
    <w:uiPriority w:val="0"/>
    <w:pPr>
      <w:widowControl w:val="0"/>
      <w:shd w:val="clear" w:color="auto" w:fill="FFFFFF"/>
      <w:spacing w:after="0" w:line="0" w:lineRule="atLeast"/>
    </w:pPr>
    <w:rPr>
      <w:rFonts w:ascii="Trebuchet MS" w:hAnsi="Trebuchet MS" w:eastAsia="Trebuchet MS" w:cs="Trebuchet MS"/>
      <w:sz w:val="15"/>
      <w:szCs w:val="15"/>
    </w:rPr>
  </w:style>
  <w:style w:type="character" w:customStyle="1" w:styleId="9">
    <w:name w:val="Колонтитул"/>
    <w:basedOn w:val="7"/>
    <w:qFormat/>
    <w:uiPriority w:val="0"/>
    <w:rPr>
      <w:rFonts w:ascii="Trebuchet MS" w:hAnsi="Trebuchet MS" w:eastAsia="Trebuchet MS" w:cs="Trebuchet MS"/>
      <w:color w:val="000000"/>
      <w:spacing w:val="0"/>
      <w:w w:val="100"/>
      <w:position w:val="0"/>
      <w:sz w:val="15"/>
      <w:szCs w:val="15"/>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1999</Words>
  <Characters>11400</Characters>
  <Lines>95</Lines>
  <Paragraphs>26</Paragraphs>
  <TotalTime>12</TotalTime>
  <ScaleCrop>false</ScaleCrop>
  <LinksUpToDate>false</LinksUpToDate>
  <CharactersWithSpaces>13373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2021-06-03T12:40:00Z</dcterms:created>
  <dc:creator>User-cons2</dc:creator>
  <cp:lastModifiedBy>USRE</cp:lastModifiedBy>
  <dcterms:modified xsi:type="dcterms:W3CDTF">2021-07-12T01:29:11Z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